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9" w:rsidRPr="009E432E" w:rsidRDefault="00F16819" w:rsidP="00F16819">
      <w:pPr>
        <w:spacing w:line="480" w:lineRule="auto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9E432E">
        <w:rPr>
          <w:rFonts w:ascii="Times New Roman" w:hAnsi="Times New Roman" w:cs="Times New Roman"/>
          <w:i/>
          <w:szCs w:val="24"/>
          <w:lang w:val="en-US"/>
        </w:rPr>
        <w:t>Supplement</w:t>
      </w:r>
    </w:p>
    <w:p w:rsidR="00F16819" w:rsidRPr="00357D11" w:rsidRDefault="00F16819" w:rsidP="00F16819">
      <w:pPr>
        <w:spacing w:line="480" w:lineRule="auto"/>
        <w:rPr>
          <w:rFonts w:ascii="Times New Roman" w:hAnsi="Times New Roman" w:cs="Times New Roman"/>
          <w:sz w:val="22"/>
          <w:lang w:val="en-US"/>
        </w:rPr>
      </w:pPr>
      <w:r w:rsidRPr="00F16819">
        <w:rPr>
          <w:rFonts w:ascii="Times New Roman" w:hAnsi="Times New Roman" w:cs="Times New Roman"/>
          <w:sz w:val="22"/>
          <w:lang w:val="en-US"/>
        </w:rPr>
        <w:t>Table S</w:t>
      </w:r>
      <w:r>
        <w:rPr>
          <w:rFonts w:ascii="Times New Roman" w:hAnsi="Times New Roman" w:cs="Times New Roman"/>
          <w:sz w:val="22"/>
          <w:lang w:val="en-US"/>
        </w:rPr>
        <w:t>1</w:t>
      </w:r>
      <w:r w:rsidRPr="008956FD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Comorbid psychiatric diagnoses and psychotropic medication</w:t>
      </w:r>
      <w:r w:rsidRPr="008956FD">
        <w:rPr>
          <w:rFonts w:ascii="Times New Roman" w:hAnsi="Times New Roman" w:cs="Times New Roman"/>
          <w:sz w:val="22"/>
          <w:lang w:val="en-US"/>
        </w:rPr>
        <w:t xml:space="preserve"> of BPD patients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F16819" w:rsidRPr="00FD5304" w:rsidTr="001B7917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F16819" w:rsidRPr="00FD5304" w:rsidRDefault="00F16819" w:rsidP="004A4CE7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sz w:val="22"/>
                <w:lang w:val="en-US"/>
              </w:rPr>
              <w:t>Comor</w:t>
            </w:r>
            <w:r w:rsidR="004A4CE7"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FD5304">
              <w:rPr>
                <w:rFonts w:ascii="Times New Roman" w:hAnsi="Times New Roman" w:cs="Times New Roman"/>
                <w:sz w:val="22"/>
                <w:lang w:val="en-US"/>
              </w:rPr>
              <w:t>id psychiatric diagnosis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510"/>
              <w:rPr>
                <w:rFonts w:ascii="Times New Roman" w:hAnsi="Times New Roman" w:cs="Times New Roman"/>
                <w:sz w:val="22"/>
              </w:rPr>
            </w:pPr>
            <w:r w:rsidRPr="00FD5304">
              <w:rPr>
                <w:rFonts w:ascii="Times New Roman" w:hAnsi="Times New Roman" w:cs="Times New Roman"/>
                <w:sz w:val="22"/>
              </w:rPr>
              <w:t>93.75 %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Recurrent depressive disorder (of these remitted)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66.7 % (10.0%)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Posttraumatic stress disorder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46.7 %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Eating disorders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43.3 %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Alcohol or Cannabis abuse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20.0 %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Social phobia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13.3 %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Attention deficit hyperactivity disorder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10.0 %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Specific phobia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6.7 %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Panic disorder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6.7 %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Generalized anxiety disorder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6.7 %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Adaptation disorder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6.7 %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Dysthymia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3.3 %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Obsessive-compulsive disorder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3.3 %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 xml:space="preserve">Somatoform </w:t>
            </w:r>
            <w:proofErr w:type="spellStart"/>
            <w:r w:rsidRPr="00FD5304">
              <w:rPr>
                <w:rFonts w:ascii="Times New Roman" w:hAnsi="Times New Roman" w:cs="Times New Roman"/>
                <w:i/>
                <w:sz w:val="22"/>
              </w:rPr>
              <w:t>pain</w:t>
            </w:r>
            <w:proofErr w:type="spellEnd"/>
            <w:r w:rsidRPr="00FD5304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Pr="00FD5304">
              <w:rPr>
                <w:rFonts w:ascii="Times New Roman" w:hAnsi="Times New Roman" w:cs="Times New Roman"/>
                <w:i/>
                <w:sz w:val="22"/>
              </w:rPr>
              <w:t>disorder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F16819" w:rsidRDefault="00F16819" w:rsidP="00F16819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3.3 %</w:t>
            </w:r>
          </w:p>
          <w:p w:rsidR="00F16819" w:rsidRPr="00FD5304" w:rsidRDefault="00F16819" w:rsidP="00F16819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outlineLvl w:val="1"/>
              <w:rPr>
                <w:rFonts w:ascii="Times New Roman" w:hAnsi="Times New Roman" w:cs="Times New Roman"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sz w:val="22"/>
                <w:lang w:val="en-US"/>
              </w:rPr>
              <w:t>Psychotropic medication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510"/>
              <w:rPr>
                <w:rFonts w:ascii="Times New Roman" w:hAnsi="Times New Roman" w:cs="Times New Roman"/>
                <w:sz w:val="22"/>
              </w:rPr>
            </w:pPr>
            <w:r w:rsidRPr="00FD5304">
              <w:rPr>
                <w:rFonts w:ascii="Times New Roman" w:hAnsi="Times New Roman" w:cs="Times New Roman"/>
                <w:sz w:val="22"/>
              </w:rPr>
              <w:t>75.0 %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Antidepressants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91.7 %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Antipsychotics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45.8 %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proofErr w:type="spellStart"/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Sedativa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20.8 %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Methylphenidate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12.5 %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Anticonvulsants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8.3 %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Anti-epileptics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4.2 %</w:t>
            </w:r>
          </w:p>
        </w:tc>
      </w:tr>
      <w:tr w:rsidR="00F16819" w:rsidRPr="00FD5304" w:rsidTr="001B7917">
        <w:tc>
          <w:tcPr>
            <w:tcW w:w="5353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keepNext/>
              <w:keepLines/>
              <w:spacing w:before="40" w:after="40" w:line="276" w:lineRule="auto"/>
              <w:ind w:left="170"/>
              <w:outlineLvl w:val="1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  <w:lang w:val="en-US"/>
              </w:rPr>
              <w:t>Opioid antagonists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6819" w:rsidRPr="00FD5304" w:rsidRDefault="00F16819" w:rsidP="001B7917">
            <w:pPr>
              <w:spacing w:before="40" w:after="40" w:line="276" w:lineRule="auto"/>
              <w:ind w:left="680"/>
              <w:rPr>
                <w:rFonts w:ascii="Times New Roman" w:hAnsi="Times New Roman" w:cs="Times New Roman"/>
                <w:i/>
                <w:sz w:val="22"/>
              </w:rPr>
            </w:pPr>
            <w:r w:rsidRPr="00FD5304">
              <w:rPr>
                <w:rFonts w:ascii="Times New Roman" w:hAnsi="Times New Roman" w:cs="Times New Roman"/>
                <w:i/>
                <w:sz w:val="22"/>
              </w:rPr>
              <w:t>4.2 %</w:t>
            </w:r>
          </w:p>
        </w:tc>
      </w:tr>
    </w:tbl>
    <w:p w:rsidR="00F16819" w:rsidRDefault="00F16819" w:rsidP="00F16819">
      <w:pPr>
        <w:spacing w:before="240"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i/>
          <w:sz w:val="22"/>
          <w:lang w:val="en-US"/>
        </w:rPr>
        <w:t xml:space="preserve">Note. </w:t>
      </w:r>
      <w:r w:rsidRPr="00DB5744">
        <w:rPr>
          <w:rFonts w:ascii="Times New Roman" w:hAnsi="Times New Roman" w:cs="Times New Roman"/>
          <w:sz w:val="22"/>
          <w:lang w:val="en-US"/>
        </w:rPr>
        <w:t>Italic typed</w:t>
      </w:r>
      <w:r w:rsidRPr="002A15B3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Pr="00DB5744">
        <w:rPr>
          <w:rFonts w:ascii="Times New Roman" w:hAnsi="Times New Roman" w:cs="Times New Roman"/>
          <w:sz w:val="22"/>
          <w:lang w:val="en-US"/>
        </w:rPr>
        <w:t>diagnoses and medication indicate the sub-proportion of patients having this specific diagnosis or taking this medication</w:t>
      </w:r>
      <w:r>
        <w:rPr>
          <w:rFonts w:ascii="Times New Roman" w:hAnsi="Times New Roman" w:cs="Times New Roman"/>
          <w:sz w:val="22"/>
          <w:lang w:val="en-US"/>
        </w:rPr>
        <w:t>,</w:t>
      </w:r>
      <w:r w:rsidRPr="00DB5744">
        <w:rPr>
          <w:rFonts w:ascii="Times New Roman" w:hAnsi="Times New Roman" w:cs="Times New Roman"/>
          <w:sz w:val="22"/>
          <w:lang w:val="en-US"/>
        </w:rPr>
        <w:t xml:space="preserve"> of all patients having any comorbid diagnosis or taking any psychotropic medication</w:t>
      </w:r>
      <w:r w:rsidRPr="002A15B3">
        <w:rPr>
          <w:rFonts w:ascii="Times New Roman" w:hAnsi="Times New Roman" w:cs="Times New Roman"/>
          <w:sz w:val="22"/>
          <w:lang w:val="en-US"/>
        </w:rPr>
        <w:t>.</w:t>
      </w:r>
      <w:r>
        <w:rPr>
          <w:rFonts w:ascii="Times New Roman" w:hAnsi="Times New Roman" w:cs="Times New Roman"/>
          <w:sz w:val="22"/>
          <w:lang w:val="en-US"/>
        </w:rPr>
        <w:t xml:space="preserve">  </w:t>
      </w:r>
    </w:p>
    <w:p w:rsidR="00F16819" w:rsidRDefault="00F16819">
      <w:pPr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br w:type="page"/>
      </w:r>
    </w:p>
    <w:p w:rsidR="00F16819" w:rsidRDefault="00F16819" w:rsidP="00F16819">
      <w:pPr>
        <w:spacing w:line="36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F16819">
        <w:rPr>
          <w:rFonts w:ascii="Times New Roman" w:hAnsi="Times New Roman" w:cs="Times New Roman"/>
          <w:sz w:val="22"/>
          <w:lang w:val="en-US"/>
        </w:rPr>
        <w:lastRenderedPageBreak/>
        <w:t>Table S</w:t>
      </w:r>
      <w:r w:rsidR="00C86B9D">
        <w:rPr>
          <w:rFonts w:ascii="Times New Roman" w:hAnsi="Times New Roman" w:cs="Times New Roman"/>
          <w:sz w:val="22"/>
          <w:lang w:val="en-US"/>
        </w:rPr>
        <w:t>2</w:t>
      </w:r>
      <w:r>
        <w:rPr>
          <w:rFonts w:ascii="Times New Roman" w:hAnsi="Times New Roman" w:cs="Times New Roman"/>
          <w:sz w:val="22"/>
          <w:lang w:val="en-US"/>
        </w:rPr>
        <w:t xml:space="preserve"> IAPS-codes for the pictures used as emotional information cues in the emotion recognition task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819" w:rsidRPr="00623626" w:rsidTr="00A706F4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Positive pictures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Neutral pictures</w:t>
            </w: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Negative pictures</w:t>
            </w:r>
          </w:p>
        </w:tc>
      </w:tr>
      <w:tr w:rsidR="00F16819" w:rsidRPr="00623626" w:rsidTr="00A706F4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1650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2303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5260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5480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5621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8031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8170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8260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8400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8500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2216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5622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5623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7501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7502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8034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8179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8191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8200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8496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2345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5626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5629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8210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8250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8300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8370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8467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8490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8499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2393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2579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2870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5390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5731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7037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7038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7041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7234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9700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2191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2396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2440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2580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2595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2880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5120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5510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7000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7493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2038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2102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2235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2383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2480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5740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7034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7036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7130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7180</w:t>
            </w: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2661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2683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2688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2691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3216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3500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6211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6213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8485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9925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1932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6244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6550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6821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6836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6940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8480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9050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9427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9520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5971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6250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6838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9160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9424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9429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9495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9621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9622</w:t>
            </w:r>
          </w:p>
          <w:p w:rsidR="00F16819" w:rsidRPr="00623626" w:rsidRDefault="00F16819" w:rsidP="001B791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23626">
              <w:rPr>
                <w:rFonts w:ascii="Times New Roman" w:hAnsi="Times New Roman" w:cs="Times New Roman"/>
                <w:sz w:val="22"/>
                <w:lang w:val="en-US"/>
              </w:rPr>
              <w:t>9630</w:t>
            </w:r>
          </w:p>
        </w:tc>
      </w:tr>
    </w:tbl>
    <w:p w:rsidR="00F16819" w:rsidRDefault="00F16819" w:rsidP="00F16819">
      <w:pPr>
        <w:spacing w:before="240"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F16819" w:rsidRPr="00566204" w:rsidRDefault="00F16819" w:rsidP="008F552C">
      <w:pPr>
        <w:rPr>
          <w:rFonts w:ascii="Times New Roman" w:hAnsi="Times New Roman" w:cs="Times New Roman"/>
          <w:i/>
          <w:sz w:val="22"/>
          <w:lang w:val="en-US"/>
        </w:rPr>
      </w:pPr>
      <w:r>
        <w:rPr>
          <w:rFonts w:ascii="Times New Roman" w:hAnsi="Times New Roman" w:cs="Times New Roman"/>
          <w:i/>
          <w:sz w:val="22"/>
          <w:lang w:val="en-US"/>
        </w:rPr>
        <w:br w:type="page"/>
      </w:r>
      <w:r w:rsidRPr="00566204">
        <w:rPr>
          <w:rFonts w:ascii="Times New Roman" w:hAnsi="Times New Roman" w:cs="Times New Roman"/>
          <w:i/>
          <w:sz w:val="22"/>
          <w:lang w:val="en-US"/>
        </w:rPr>
        <w:lastRenderedPageBreak/>
        <w:t>Affective state</w:t>
      </w:r>
    </w:p>
    <w:p w:rsidR="0058185A" w:rsidRDefault="00F16819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4035FF">
        <w:rPr>
          <w:rFonts w:ascii="Times New Roman" w:hAnsi="Times New Roman" w:cs="Times New Roman"/>
          <w:sz w:val="22"/>
          <w:lang w:val="en-US"/>
        </w:rPr>
        <w:t>To explore the affective state before and after the experiment pre- and post-measurement ratings</w:t>
      </w:r>
      <w:r w:rsidRPr="00AB5815">
        <w:rPr>
          <w:rFonts w:ascii="Times New Roman" w:hAnsi="Times New Roman" w:cs="Times New Roman"/>
          <w:sz w:val="22"/>
          <w:lang w:val="en-US"/>
        </w:rPr>
        <w:t xml:space="preserve"> of the PANAS were analyzed by conducting a 2 (group) x 2 (</w:t>
      </w:r>
      <w:r w:rsidRPr="009516D3">
        <w:rPr>
          <w:rFonts w:ascii="Times New Roman" w:hAnsi="Times New Roman" w:cs="Times New Roman"/>
          <w:sz w:val="22"/>
          <w:lang w:val="en-US"/>
        </w:rPr>
        <w:t xml:space="preserve">time) x 2 (PANAS) repeated measures ANOVA. </w:t>
      </w:r>
      <w:r w:rsidR="0058185A">
        <w:rPr>
          <w:rFonts w:ascii="Times New Roman" w:hAnsi="Times New Roman" w:cs="Times New Roman"/>
          <w:sz w:val="22"/>
          <w:lang w:val="en-US"/>
        </w:rPr>
        <w:t xml:space="preserve">There was </w:t>
      </w:r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a significant </w:t>
      </w:r>
      <w:r w:rsidR="00AF5847" w:rsidRPr="00C86B9D">
        <w:rPr>
          <w:rFonts w:ascii="Times New Roman" w:hAnsi="Times New Roman" w:cs="Times New Roman"/>
          <w:sz w:val="22"/>
          <w:lang w:val="en-US"/>
        </w:rPr>
        <w:t>g</w:t>
      </w:r>
      <w:r w:rsidR="0058185A" w:rsidRPr="00C86B9D">
        <w:rPr>
          <w:rFonts w:ascii="Times New Roman" w:hAnsi="Times New Roman" w:cs="Times New Roman"/>
          <w:sz w:val="22"/>
          <w:lang w:val="en-US"/>
        </w:rPr>
        <w:t>roup</w:t>
      </w:r>
      <w:r w:rsidR="00AF5847" w:rsidRPr="00C86B9D">
        <w:rPr>
          <w:rFonts w:ascii="Times New Roman" w:hAnsi="Times New Roman" w:cs="Times New Roman"/>
          <w:sz w:val="22"/>
          <w:lang w:val="en-US"/>
        </w:rPr>
        <w:t xml:space="preserve"> x PANAS</w:t>
      </w:r>
      <w:r w:rsidR="00AF5847">
        <w:rPr>
          <w:rFonts w:ascii="Times New Roman" w:hAnsi="Times New Roman" w:cs="Times New Roman"/>
          <w:sz w:val="22"/>
          <w:lang w:val="en-US"/>
        </w:rPr>
        <w:t xml:space="preserve"> interaction:</w:t>
      </w:r>
      <w:r w:rsidR="0058185A">
        <w:rPr>
          <w:rFonts w:ascii="Times New Roman" w:hAnsi="Times New Roman" w:cs="Times New Roman"/>
          <w:sz w:val="22"/>
          <w:lang w:val="en-US"/>
        </w:rPr>
        <w:t xml:space="preserve"> </w:t>
      </w:r>
      <w:r w:rsidR="00484141" w:rsidRPr="00D37B17">
        <w:rPr>
          <w:rFonts w:ascii="Times New Roman" w:hAnsi="Times New Roman" w:cs="Times New Roman"/>
          <w:sz w:val="22"/>
          <w:lang w:val="en-US"/>
        </w:rPr>
        <w:t>BPD patients showed a lower positive affect (</w:t>
      </w:r>
      <w:proofErr w:type="gramStart"/>
      <w:r w:rsidR="00484141" w:rsidRPr="00D37B17">
        <w:rPr>
          <w:rFonts w:ascii="Times New Roman" w:hAnsi="Times New Roman" w:cs="Times New Roman"/>
          <w:i/>
          <w:sz w:val="22"/>
          <w:lang w:val="en-US"/>
        </w:rPr>
        <w:t>t</w:t>
      </w:r>
      <w:r w:rsidR="00484141" w:rsidRPr="00D37B17">
        <w:rPr>
          <w:rFonts w:ascii="Times New Roman" w:hAnsi="Times New Roman" w:cs="Times New Roman"/>
          <w:sz w:val="22"/>
          <w:lang w:val="en-US"/>
        </w:rPr>
        <w:t>(</w:t>
      </w:r>
      <w:proofErr w:type="gramEnd"/>
      <w:r w:rsidR="00484141" w:rsidRPr="00D37B17">
        <w:rPr>
          <w:rFonts w:ascii="Times New Roman" w:hAnsi="Times New Roman" w:cs="Times New Roman"/>
          <w:sz w:val="22"/>
          <w:lang w:val="en-US"/>
        </w:rPr>
        <w:t xml:space="preserve">61) = 3.22, </w:t>
      </w:r>
      <w:r w:rsidR="00484141" w:rsidRPr="00D37B17">
        <w:rPr>
          <w:rFonts w:ascii="Times New Roman" w:hAnsi="Times New Roman" w:cs="Times New Roman"/>
          <w:i/>
          <w:sz w:val="22"/>
          <w:lang w:val="en-US"/>
        </w:rPr>
        <w:t>p</w:t>
      </w:r>
      <w:r w:rsidR="00484141" w:rsidRPr="00D37B17">
        <w:rPr>
          <w:rFonts w:ascii="Times New Roman" w:hAnsi="Times New Roman" w:cs="Times New Roman"/>
          <w:sz w:val="22"/>
          <w:lang w:val="en-US"/>
        </w:rPr>
        <w:t xml:space="preserve"> = 0.002</w:t>
      </w:r>
      <w:r w:rsidR="00484141">
        <w:rPr>
          <w:rFonts w:ascii="Times New Roman" w:hAnsi="Times New Roman" w:cs="Times New Roman"/>
          <w:sz w:val="22"/>
          <w:lang w:val="en-US"/>
        </w:rPr>
        <w:t xml:space="preserve">, </w:t>
      </w:r>
      <w:r w:rsidR="00484141" w:rsidRPr="00484141">
        <w:rPr>
          <w:rFonts w:ascii="Times New Roman" w:hAnsi="Times New Roman" w:cs="Times New Roman"/>
          <w:i/>
          <w:sz w:val="22"/>
          <w:lang w:val="en-US"/>
        </w:rPr>
        <w:t>d</w:t>
      </w:r>
      <w:r w:rsidR="00484141">
        <w:rPr>
          <w:rFonts w:ascii="Times New Roman" w:hAnsi="Times New Roman" w:cs="Times New Roman"/>
          <w:sz w:val="22"/>
          <w:lang w:val="en-US"/>
        </w:rPr>
        <w:t xml:space="preserve"> = 0.82</w:t>
      </w:r>
      <w:r w:rsidR="00484141" w:rsidRPr="00D37B17">
        <w:rPr>
          <w:rFonts w:ascii="Times New Roman" w:hAnsi="Times New Roman" w:cs="Times New Roman"/>
          <w:sz w:val="22"/>
          <w:lang w:val="en-US"/>
        </w:rPr>
        <w:t>), and a higher negative affect</w:t>
      </w:r>
      <w:r w:rsidR="00484141">
        <w:rPr>
          <w:rFonts w:ascii="Times New Roman" w:hAnsi="Times New Roman" w:cs="Times New Roman"/>
          <w:sz w:val="22"/>
          <w:lang w:val="en-US"/>
        </w:rPr>
        <w:t xml:space="preserve"> compared to healthy controls</w:t>
      </w:r>
      <w:r w:rsidR="00484141" w:rsidRPr="00D37B17">
        <w:rPr>
          <w:rFonts w:ascii="Times New Roman" w:hAnsi="Times New Roman" w:cs="Times New Roman"/>
          <w:sz w:val="22"/>
          <w:lang w:val="en-US"/>
        </w:rPr>
        <w:t xml:space="preserve"> (</w:t>
      </w:r>
      <w:r w:rsidR="00484141" w:rsidRPr="00C86B9D">
        <w:rPr>
          <w:rFonts w:ascii="Times New Roman" w:hAnsi="Times New Roman" w:cs="Times New Roman"/>
          <w:i/>
          <w:sz w:val="22"/>
          <w:lang w:val="en-US"/>
        </w:rPr>
        <w:t>t</w:t>
      </w:r>
      <w:r w:rsidR="00484141" w:rsidRPr="00C86B9D">
        <w:rPr>
          <w:rFonts w:ascii="Times New Roman" w:hAnsi="Times New Roman" w:cs="Times New Roman"/>
          <w:sz w:val="22"/>
          <w:lang w:val="en-US"/>
        </w:rPr>
        <w:t>(61) = -7.81,</w:t>
      </w:r>
      <w:r w:rsidR="00484141" w:rsidRPr="00C86B9D">
        <w:rPr>
          <w:rFonts w:ascii="Times New Roman" w:hAnsi="Times New Roman" w:cs="Times New Roman"/>
          <w:i/>
          <w:sz w:val="22"/>
          <w:lang w:val="en-US"/>
        </w:rPr>
        <w:t xml:space="preserve"> p</w:t>
      </w:r>
      <w:r w:rsidR="00484141" w:rsidRPr="00C86B9D">
        <w:rPr>
          <w:rFonts w:ascii="Times New Roman" w:hAnsi="Times New Roman" w:cs="Times New Roman"/>
          <w:sz w:val="22"/>
          <w:lang w:val="en-US"/>
        </w:rPr>
        <w:t xml:space="preserve"> &lt; 0.001, </w:t>
      </w:r>
      <w:r w:rsidR="00484141" w:rsidRPr="00C86B9D">
        <w:rPr>
          <w:rFonts w:ascii="Times New Roman" w:hAnsi="Times New Roman" w:cs="Times New Roman"/>
          <w:i/>
          <w:sz w:val="22"/>
          <w:lang w:val="en-US"/>
        </w:rPr>
        <w:t>d</w:t>
      </w:r>
      <w:r w:rsidR="00484141" w:rsidRPr="00C86B9D">
        <w:rPr>
          <w:rFonts w:ascii="Times New Roman" w:hAnsi="Times New Roman" w:cs="Times New Roman"/>
          <w:sz w:val="22"/>
          <w:lang w:val="en-US"/>
        </w:rPr>
        <w:t xml:space="preserve"> = -2,41). Further there was a significant time x PANAS interaction:</w:t>
      </w:r>
      <w:r w:rsidR="00484141">
        <w:rPr>
          <w:rFonts w:ascii="Times New Roman" w:hAnsi="Times New Roman" w:cs="Times New Roman"/>
          <w:sz w:val="22"/>
          <w:lang w:val="en-US"/>
        </w:rPr>
        <w:t xml:space="preserve"> </w:t>
      </w:r>
      <w:r w:rsidR="0058185A" w:rsidRPr="00B46109">
        <w:rPr>
          <w:rFonts w:ascii="Times New Roman" w:hAnsi="Times New Roman" w:cs="Times New Roman"/>
          <w:sz w:val="22"/>
          <w:lang w:val="en-US"/>
        </w:rPr>
        <w:t>Post hoc comparisons revealed that participants had higher positive affect before the experiment (</w:t>
      </w:r>
      <w:r w:rsidR="00A706F4">
        <w:rPr>
          <w:rFonts w:ascii="Times New Roman" w:hAnsi="Times New Roman" w:cs="Times New Roman"/>
          <w:sz w:val="22"/>
          <w:lang w:val="en-US"/>
        </w:rPr>
        <w:t xml:space="preserve">Pre: </w:t>
      </w:r>
      <w:r w:rsidR="0058185A"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="0058185A" w:rsidRPr="00B46109">
        <w:rPr>
          <w:rFonts w:ascii="Times New Roman" w:hAnsi="Times New Roman" w:cs="Times New Roman"/>
          <w:sz w:val="22"/>
          <w:lang w:val="en-US"/>
        </w:rPr>
        <w:t xml:space="preserve"> = 2.69, </w:t>
      </w:r>
      <w:r w:rsidR="0058185A"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="00A706F4">
        <w:rPr>
          <w:rFonts w:ascii="Times New Roman" w:hAnsi="Times New Roman" w:cs="Times New Roman"/>
          <w:sz w:val="22"/>
          <w:lang w:val="en-US"/>
        </w:rPr>
        <w:t xml:space="preserve"> = 0.67,</w:t>
      </w:r>
      <w:r w:rsidR="0058185A" w:rsidRPr="00B46109">
        <w:rPr>
          <w:rFonts w:ascii="Times New Roman" w:hAnsi="Times New Roman" w:cs="Times New Roman"/>
          <w:sz w:val="22"/>
          <w:lang w:val="en-US"/>
        </w:rPr>
        <w:t xml:space="preserve"> </w:t>
      </w:r>
      <w:r w:rsidR="00A706F4">
        <w:rPr>
          <w:rFonts w:ascii="Times New Roman" w:hAnsi="Times New Roman" w:cs="Times New Roman"/>
          <w:sz w:val="22"/>
          <w:lang w:val="en-US"/>
        </w:rPr>
        <w:t xml:space="preserve">Post: </w:t>
      </w:r>
      <w:r w:rsidR="0058185A"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="00A706F4">
        <w:rPr>
          <w:rFonts w:ascii="Times New Roman" w:hAnsi="Times New Roman" w:cs="Times New Roman"/>
          <w:i/>
          <w:sz w:val="22"/>
          <w:vertAlign w:val="subscript"/>
          <w:lang w:val="en-US"/>
        </w:rPr>
        <w:t xml:space="preserve"> </w:t>
      </w:r>
      <w:r w:rsidR="0058185A" w:rsidRPr="00B46109">
        <w:rPr>
          <w:rFonts w:ascii="Times New Roman" w:hAnsi="Times New Roman" w:cs="Times New Roman"/>
          <w:sz w:val="22"/>
          <w:lang w:val="en-US"/>
        </w:rPr>
        <w:t xml:space="preserve">= 2.29, </w:t>
      </w:r>
      <w:r w:rsidR="0058185A"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="0058185A" w:rsidRPr="00B46109">
        <w:rPr>
          <w:rFonts w:ascii="Times New Roman" w:hAnsi="Times New Roman" w:cs="Times New Roman"/>
          <w:sz w:val="22"/>
          <w:lang w:val="en-US"/>
        </w:rPr>
        <w:t xml:space="preserve"> = 0.70, </w:t>
      </w:r>
      <w:proofErr w:type="gramStart"/>
      <w:r w:rsidR="0058185A"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="0058185A" w:rsidRPr="00B46109">
        <w:rPr>
          <w:rFonts w:ascii="Times New Roman" w:hAnsi="Times New Roman" w:cs="Times New Roman"/>
          <w:sz w:val="22"/>
          <w:lang w:val="en-US"/>
        </w:rPr>
        <w:t>(</w:t>
      </w:r>
      <w:proofErr w:type="gramEnd"/>
      <w:r w:rsidR="0058185A" w:rsidRPr="00B46109">
        <w:rPr>
          <w:rFonts w:ascii="Times New Roman" w:hAnsi="Times New Roman" w:cs="Times New Roman"/>
          <w:sz w:val="22"/>
          <w:lang w:val="en-US"/>
        </w:rPr>
        <w:t xml:space="preserve">62) = 5.98, </w:t>
      </w:r>
      <w:r w:rsidR="0058185A"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="0058185A" w:rsidRPr="00D37B17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484141">
        <w:rPr>
          <w:rFonts w:ascii="Times New Roman" w:hAnsi="Times New Roman" w:cs="Times New Roman"/>
          <w:sz w:val="22"/>
          <w:lang w:val="en-US"/>
        </w:rPr>
        <w:t xml:space="preserve">, </w:t>
      </w:r>
      <w:r w:rsidR="00484141" w:rsidRPr="00484141">
        <w:rPr>
          <w:rFonts w:ascii="Times New Roman" w:hAnsi="Times New Roman" w:cs="Times New Roman"/>
          <w:i/>
          <w:sz w:val="22"/>
          <w:lang w:val="en-US"/>
        </w:rPr>
        <w:t>d</w:t>
      </w:r>
      <w:r w:rsidR="00484141">
        <w:rPr>
          <w:rFonts w:ascii="Times New Roman" w:hAnsi="Times New Roman" w:cs="Times New Roman"/>
          <w:sz w:val="22"/>
          <w:lang w:val="en-US"/>
        </w:rPr>
        <w:t xml:space="preserve"> = 0.75</w:t>
      </w:r>
      <w:r w:rsidR="0058185A" w:rsidRPr="00D37B17">
        <w:rPr>
          <w:rFonts w:ascii="Times New Roman" w:hAnsi="Times New Roman" w:cs="Times New Roman"/>
          <w:sz w:val="22"/>
          <w:lang w:val="en-US"/>
        </w:rPr>
        <w:t xml:space="preserve">). Negative affect did not differ between the two </w:t>
      </w:r>
      <w:r w:rsidR="0058185A" w:rsidRPr="00C86B9D">
        <w:rPr>
          <w:rFonts w:ascii="Times New Roman" w:hAnsi="Times New Roman" w:cs="Times New Roman"/>
          <w:sz w:val="22"/>
          <w:lang w:val="en-US"/>
        </w:rPr>
        <w:t>assessment time points (</w:t>
      </w:r>
      <w:r w:rsidR="00A706F4">
        <w:rPr>
          <w:rFonts w:ascii="Times New Roman" w:hAnsi="Times New Roman" w:cs="Times New Roman"/>
          <w:sz w:val="22"/>
          <w:lang w:val="en-US"/>
        </w:rPr>
        <w:t xml:space="preserve">Pre: </w:t>
      </w:r>
      <w:r w:rsidR="0058185A" w:rsidRPr="00C86B9D">
        <w:rPr>
          <w:rFonts w:ascii="Times New Roman" w:hAnsi="Times New Roman" w:cs="Times New Roman"/>
          <w:i/>
          <w:sz w:val="22"/>
          <w:lang w:val="en-US"/>
        </w:rPr>
        <w:t>M</w:t>
      </w:r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 = 1.53, </w:t>
      </w:r>
      <w:r w:rsidR="0058185A" w:rsidRPr="00C86B9D">
        <w:rPr>
          <w:rFonts w:ascii="Times New Roman" w:hAnsi="Times New Roman" w:cs="Times New Roman"/>
          <w:i/>
          <w:sz w:val="22"/>
          <w:lang w:val="en-US"/>
        </w:rPr>
        <w:t>SD</w:t>
      </w:r>
      <w:r w:rsidR="00A706F4">
        <w:rPr>
          <w:rFonts w:ascii="Times New Roman" w:hAnsi="Times New Roman" w:cs="Times New Roman"/>
          <w:sz w:val="22"/>
          <w:lang w:val="en-US"/>
        </w:rPr>
        <w:t xml:space="preserve"> = 0.69, Post:</w:t>
      </w:r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 </w:t>
      </w:r>
      <w:r w:rsidR="0058185A" w:rsidRPr="00C86B9D">
        <w:rPr>
          <w:rFonts w:ascii="Times New Roman" w:hAnsi="Times New Roman" w:cs="Times New Roman"/>
          <w:i/>
          <w:sz w:val="22"/>
          <w:lang w:val="en-US"/>
        </w:rPr>
        <w:t>M</w:t>
      </w:r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 = 1.59, </w:t>
      </w:r>
      <w:r w:rsidR="0058185A" w:rsidRPr="00C86B9D">
        <w:rPr>
          <w:rFonts w:ascii="Times New Roman" w:hAnsi="Times New Roman" w:cs="Times New Roman"/>
          <w:i/>
          <w:sz w:val="22"/>
          <w:lang w:val="en-US"/>
        </w:rPr>
        <w:t>SD</w:t>
      </w:r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 = 0.75, </w:t>
      </w:r>
      <w:proofErr w:type="gramStart"/>
      <w:r w:rsidR="0058185A" w:rsidRPr="00C86B9D">
        <w:rPr>
          <w:rFonts w:ascii="Times New Roman" w:hAnsi="Times New Roman" w:cs="Times New Roman"/>
          <w:i/>
          <w:sz w:val="22"/>
          <w:lang w:val="en-US"/>
        </w:rPr>
        <w:t>t</w:t>
      </w:r>
      <w:r w:rsidR="0058185A" w:rsidRPr="00C86B9D">
        <w:rPr>
          <w:rFonts w:ascii="Times New Roman" w:hAnsi="Times New Roman" w:cs="Times New Roman"/>
          <w:sz w:val="22"/>
          <w:lang w:val="en-US"/>
        </w:rPr>
        <w:t>(</w:t>
      </w:r>
      <w:proofErr w:type="gramEnd"/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62) = -0.89, </w:t>
      </w:r>
      <w:r w:rsidR="0058185A" w:rsidRPr="00C86B9D">
        <w:rPr>
          <w:rFonts w:ascii="Times New Roman" w:hAnsi="Times New Roman" w:cs="Times New Roman"/>
          <w:i/>
          <w:sz w:val="22"/>
          <w:lang w:val="en-US"/>
        </w:rPr>
        <w:t>p</w:t>
      </w:r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 = 0.378</w:t>
      </w:r>
      <w:r w:rsidR="00484141" w:rsidRPr="00C86B9D">
        <w:rPr>
          <w:rFonts w:ascii="Times New Roman" w:hAnsi="Times New Roman" w:cs="Times New Roman"/>
          <w:sz w:val="22"/>
          <w:lang w:val="en-US"/>
        </w:rPr>
        <w:t xml:space="preserve">, </w:t>
      </w:r>
      <w:r w:rsidR="00484141" w:rsidRPr="00C86B9D">
        <w:rPr>
          <w:rFonts w:ascii="Times New Roman" w:hAnsi="Times New Roman" w:cs="Times New Roman"/>
          <w:i/>
          <w:sz w:val="22"/>
          <w:lang w:val="en-US"/>
        </w:rPr>
        <w:t>d</w:t>
      </w:r>
      <w:r w:rsidR="00484141" w:rsidRPr="00C86B9D">
        <w:rPr>
          <w:rFonts w:ascii="Times New Roman" w:hAnsi="Times New Roman" w:cs="Times New Roman"/>
          <w:sz w:val="22"/>
          <w:lang w:val="en-US"/>
        </w:rPr>
        <w:t xml:space="preserve"> = 0.11</w:t>
      </w:r>
      <w:r w:rsidR="0058185A" w:rsidRPr="00C86B9D">
        <w:rPr>
          <w:rFonts w:ascii="Times New Roman" w:hAnsi="Times New Roman" w:cs="Times New Roman"/>
          <w:sz w:val="22"/>
          <w:lang w:val="en-US"/>
        </w:rPr>
        <w:t xml:space="preserve">). However, no </w:t>
      </w:r>
      <w:r w:rsidR="00484141" w:rsidRPr="00C86B9D">
        <w:rPr>
          <w:rFonts w:ascii="Times New Roman" w:hAnsi="Times New Roman" w:cs="Times New Roman"/>
          <w:sz w:val="22"/>
          <w:lang w:val="en-US"/>
        </w:rPr>
        <w:t xml:space="preserve">group x time x </w:t>
      </w:r>
      <w:r w:rsidR="00A706F4">
        <w:rPr>
          <w:rFonts w:ascii="Times New Roman" w:hAnsi="Times New Roman" w:cs="Times New Roman"/>
          <w:sz w:val="22"/>
          <w:lang w:val="en-US"/>
        </w:rPr>
        <w:t>PANAS interaction occurred, which indicates</w:t>
      </w:r>
      <w:r w:rsidR="0058185A" w:rsidRPr="00AB5815">
        <w:rPr>
          <w:rFonts w:ascii="Times New Roman" w:hAnsi="Times New Roman" w:cs="Times New Roman"/>
          <w:sz w:val="22"/>
          <w:lang w:val="en-US"/>
        </w:rPr>
        <w:t xml:space="preserve"> that patients with BPD were not more affected in their mood over </w:t>
      </w:r>
      <w:r w:rsidR="0058185A" w:rsidRPr="009516D3">
        <w:rPr>
          <w:rFonts w:ascii="Times New Roman" w:hAnsi="Times New Roman" w:cs="Times New Roman"/>
          <w:sz w:val="22"/>
          <w:lang w:val="en-US"/>
        </w:rPr>
        <w:t>the</w:t>
      </w:r>
      <w:r w:rsidR="0058185A" w:rsidRPr="00690B6E">
        <w:rPr>
          <w:rFonts w:ascii="Times New Roman" w:hAnsi="Times New Roman" w:cs="Times New Roman"/>
          <w:sz w:val="22"/>
          <w:lang w:val="en-US"/>
        </w:rPr>
        <w:t xml:space="preserve"> cour</w:t>
      </w:r>
      <w:r w:rsidR="0058185A" w:rsidRPr="00B46109">
        <w:rPr>
          <w:rFonts w:ascii="Times New Roman" w:hAnsi="Times New Roman" w:cs="Times New Roman"/>
          <w:sz w:val="22"/>
          <w:lang w:val="en-US"/>
        </w:rPr>
        <w:t>se of the experiment.</w:t>
      </w:r>
      <w:r w:rsidR="00484141">
        <w:rPr>
          <w:rFonts w:ascii="Times New Roman" w:hAnsi="Times New Roman" w:cs="Times New Roman"/>
          <w:sz w:val="22"/>
          <w:lang w:val="en-US"/>
        </w:rPr>
        <w:t xml:space="preserve"> Due to the higher-order interaction effects, the interpretability of the </w:t>
      </w:r>
      <w:r w:rsidR="00484141" w:rsidRPr="00007BAA">
        <w:rPr>
          <w:rFonts w:ascii="Times New Roman" w:hAnsi="Times New Roman" w:cs="Times New Roman"/>
          <w:sz w:val="22"/>
          <w:lang w:val="en-US"/>
        </w:rPr>
        <w:t>main effect</w:t>
      </w:r>
      <w:r w:rsidR="00C86B9D">
        <w:rPr>
          <w:rFonts w:ascii="Times New Roman" w:hAnsi="Times New Roman" w:cs="Times New Roman"/>
          <w:sz w:val="22"/>
          <w:lang w:val="en-US"/>
        </w:rPr>
        <w:t>s</w:t>
      </w:r>
      <w:r w:rsidR="00484141" w:rsidRPr="00007BAA">
        <w:rPr>
          <w:rFonts w:ascii="Times New Roman" w:hAnsi="Times New Roman" w:cs="Times New Roman"/>
          <w:sz w:val="22"/>
          <w:lang w:val="en-US"/>
        </w:rPr>
        <w:t xml:space="preserve"> </w:t>
      </w:r>
      <w:r w:rsidR="00484141">
        <w:rPr>
          <w:rFonts w:ascii="Times New Roman" w:hAnsi="Times New Roman" w:cs="Times New Roman"/>
          <w:sz w:val="22"/>
          <w:lang w:val="en-US"/>
        </w:rPr>
        <w:t>is restricted</w:t>
      </w:r>
      <w:r w:rsidR="000F2A30">
        <w:rPr>
          <w:rFonts w:ascii="Times New Roman" w:hAnsi="Times New Roman" w:cs="Times New Roman"/>
          <w:sz w:val="22"/>
          <w:lang w:val="en-US"/>
        </w:rPr>
        <w:t xml:space="preserve"> (table S3)</w:t>
      </w:r>
      <w:r w:rsidR="000F2A30" w:rsidRPr="00007BAA">
        <w:rPr>
          <w:rFonts w:ascii="Times New Roman" w:hAnsi="Times New Roman" w:cs="Times New Roman"/>
          <w:sz w:val="22"/>
          <w:lang w:val="en-US"/>
        </w:rPr>
        <w:t>.</w:t>
      </w:r>
      <w:r w:rsidR="000F2A30">
        <w:rPr>
          <w:rFonts w:ascii="Times New Roman" w:hAnsi="Times New Roman" w:cs="Times New Roman"/>
          <w:sz w:val="22"/>
          <w:lang w:val="en-US"/>
        </w:rPr>
        <w:t xml:space="preserve">  </w:t>
      </w:r>
    </w:p>
    <w:p w:rsidR="0058185A" w:rsidRDefault="0058185A" w:rsidP="0058185A">
      <w:pPr>
        <w:spacing w:line="480" w:lineRule="auto"/>
        <w:jc w:val="both"/>
        <w:rPr>
          <w:rFonts w:ascii="Times New Roman" w:hAnsi="Times New Roman" w:cs="Times New Roman"/>
          <w:bCs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Table S</w:t>
      </w:r>
      <w:r w:rsidR="00C86B9D">
        <w:rPr>
          <w:rFonts w:ascii="Times New Roman" w:hAnsi="Times New Roman" w:cs="Times New Roman"/>
          <w:sz w:val="22"/>
          <w:lang w:val="en-US"/>
        </w:rPr>
        <w:t>3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="00A706F4">
        <w:rPr>
          <w:rFonts w:ascii="Times New Roman" w:hAnsi="Times New Roman" w:cs="Times New Roman"/>
          <w:sz w:val="22"/>
          <w:lang w:val="en-US"/>
        </w:rPr>
        <w:t xml:space="preserve">(a) </w:t>
      </w:r>
      <w:r w:rsidRPr="00AB4B72">
        <w:rPr>
          <w:rFonts w:ascii="Times New Roman" w:hAnsi="Times New Roman" w:cs="Times New Roman"/>
          <w:bCs/>
          <w:sz w:val="22"/>
          <w:lang w:val="en-US"/>
        </w:rPr>
        <w:t>Statistical data of group</w:t>
      </w:r>
      <w:r w:rsidRPr="00AB4B72">
        <w:rPr>
          <w:rFonts w:ascii="Times New Roman" w:hAnsi="Times New Roman" w:cs="Times New Roman"/>
          <w:noProof/>
          <w:sz w:val="22"/>
          <w:lang w:eastAsia="de-DE"/>
        </w:rPr>
        <w:drawing>
          <wp:inline distT="0" distB="0" distL="0" distR="0" wp14:anchorId="4F5CADB1" wp14:editId="31804701">
            <wp:extent cx="29210" cy="6985"/>
            <wp:effectExtent l="0" t="0" r="0" b="0"/>
            <wp:docPr id="23" name="Grafik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B72">
        <w:rPr>
          <w:rFonts w:ascii="Times New Roman" w:hAnsi="Times New Roman" w:cs="Times New Roman"/>
          <w:bCs/>
          <w:sz w:val="22"/>
          <w:lang w:val="en-US"/>
        </w:rPr>
        <w:t>×</w:t>
      </w:r>
      <w:r w:rsidRPr="00AB4B72">
        <w:rPr>
          <w:rFonts w:ascii="Times New Roman" w:hAnsi="Times New Roman" w:cs="Times New Roman"/>
          <w:noProof/>
          <w:sz w:val="22"/>
          <w:lang w:eastAsia="de-DE"/>
        </w:rPr>
        <w:drawing>
          <wp:inline distT="0" distB="0" distL="0" distR="0" wp14:anchorId="2130B3D4" wp14:editId="646F83E9">
            <wp:extent cx="29210" cy="6985"/>
            <wp:effectExtent l="0" t="0" r="0" b="0"/>
            <wp:docPr id="24" name="Grafik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2"/>
          <w:lang w:val="en-US"/>
        </w:rPr>
        <w:t>time x PANAS</w:t>
      </w:r>
      <w:r w:rsidR="00C86B9D">
        <w:rPr>
          <w:rFonts w:ascii="Times New Roman" w:hAnsi="Times New Roman" w:cs="Times New Roman"/>
          <w:bCs/>
          <w:sz w:val="22"/>
          <w:lang w:val="en-US"/>
        </w:rPr>
        <w:t xml:space="preserve"> repeated measures ANOVA</w:t>
      </w:r>
      <w:r w:rsidR="00A706F4">
        <w:rPr>
          <w:rFonts w:ascii="Times New Roman" w:hAnsi="Times New Roman" w:cs="Times New Roman"/>
          <w:bCs/>
          <w:sz w:val="22"/>
          <w:lang w:val="en-US"/>
        </w:rPr>
        <w:t xml:space="preserve"> and (b) descriptive values of the PANAS</w:t>
      </w:r>
    </w:p>
    <w:p w:rsidR="00A706F4" w:rsidRPr="00AB4B72" w:rsidRDefault="00A706F4" w:rsidP="0058185A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a)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58185A" w:rsidRPr="00C56461" w:rsidTr="001B7917">
        <w:tc>
          <w:tcPr>
            <w:tcW w:w="2376" w:type="dxa"/>
            <w:tcBorders>
              <w:top w:val="nil"/>
              <w:left w:val="nil"/>
              <w:bottom w:val="single" w:sz="4" w:space="0" w:color="auto"/>
            </w:tcBorders>
          </w:tcPr>
          <w:p w:rsidR="0058185A" w:rsidRPr="00C56461" w:rsidRDefault="0058185A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proofErr w:type="spellStart"/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p</w:t>
            </w:r>
          </w:p>
        </w:tc>
      </w:tr>
      <w:tr w:rsidR="0058185A" w:rsidRPr="00C56461" w:rsidTr="001B7917">
        <w:tc>
          <w:tcPr>
            <w:tcW w:w="2376" w:type="dxa"/>
            <w:tcBorders>
              <w:left w:val="nil"/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Group</w:t>
            </w:r>
          </w:p>
        </w:tc>
        <w:tc>
          <w:tcPr>
            <w:tcW w:w="1701" w:type="dxa"/>
            <w:tcBorders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5.61</w:t>
            </w:r>
          </w:p>
        </w:tc>
        <w:tc>
          <w:tcPr>
            <w:tcW w:w="1701" w:type="dxa"/>
            <w:tcBorders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0.32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0.021</w:t>
            </w:r>
          </w:p>
        </w:tc>
      </w:tr>
      <w:tr w:rsidR="0058185A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Time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18.31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185A" w:rsidRPr="00C56461" w:rsidRDefault="0058185A" w:rsidP="0058185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58185A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58185A" w:rsidRPr="00C56461" w:rsidRDefault="00AF5847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PANAS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185A" w:rsidRPr="00C56461" w:rsidRDefault="0058185A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185A" w:rsidRPr="00C56461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99.18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185A" w:rsidRPr="00C56461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2.07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F5847" w:rsidRPr="00C56461" w:rsidRDefault="00AF5847" w:rsidP="00AF584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</w:t>
            </w:r>
            <w:r w:rsidR="0058185A">
              <w:rPr>
                <w:rFonts w:ascii="Times New Roman" w:hAnsi="Times New Roman" w:cs="Times New Roman"/>
                <w:sz w:val="22"/>
                <w:lang w:val="en-US"/>
              </w:rPr>
              <w:t>0.001</w:t>
            </w:r>
          </w:p>
        </w:tc>
      </w:tr>
      <w:tr w:rsidR="00AF5847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Group x time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Pr="00C56461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0.11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F5847" w:rsidRDefault="00AF5847" w:rsidP="00AF584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0.409</w:t>
            </w:r>
          </w:p>
        </w:tc>
      </w:tr>
      <w:tr w:rsidR="00AF5847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Group x PANAS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Pr="00C56461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55.51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1.32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F5847" w:rsidRDefault="00AF5847" w:rsidP="00AF584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AF5847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Time x PANAS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Pr="00C56461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17.73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F5847" w:rsidRDefault="00AF5847" w:rsidP="00AF584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AF5847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Group x time x PANAS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5847" w:rsidRDefault="00AF584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F5847" w:rsidRDefault="00AF5847" w:rsidP="00AF584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0.918</w:t>
            </w:r>
          </w:p>
        </w:tc>
      </w:tr>
    </w:tbl>
    <w:p w:rsidR="0058185A" w:rsidRDefault="0058185A" w:rsidP="0058185A">
      <w:pPr>
        <w:spacing w:line="480" w:lineRule="auto"/>
        <w:jc w:val="both"/>
        <w:rPr>
          <w:rFonts w:ascii="Times New Roman" w:hAnsi="Times New Roman" w:cs="Times New Roman"/>
          <w:noProof/>
          <w:sz w:val="22"/>
          <w:lang w:eastAsia="de-DE"/>
        </w:rPr>
      </w:pPr>
    </w:p>
    <w:p w:rsidR="00A706F4" w:rsidRDefault="00A706F4" w:rsidP="0058185A">
      <w:pPr>
        <w:spacing w:line="480" w:lineRule="auto"/>
        <w:jc w:val="both"/>
        <w:rPr>
          <w:rFonts w:ascii="Times New Roman" w:hAnsi="Times New Roman" w:cs="Times New Roman"/>
          <w:noProof/>
          <w:sz w:val="22"/>
          <w:lang w:eastAsia="de-DE"/>
        </w:rPr>
      </w:pPr>
      <w:r>
        <w:rPr>
          <w:rFonts w:ascii="Times New Roman" w:hAnsi="Times New Roman" w:cs="Times New Roman"/>
          <w:noProof/>
          <w:sz w:val="22"/>
          <w:lang w:eastAsia="de-DE"/>
        </w:rPr>
        <w:t>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535"/>
        <w:gridCol w:w="1536"/>
        <w:gridCol w:w="1535"/>
        <w:gridCol w:w="1536"/>
      </w:tblGrid>
      <w:tr w:rsidR="00A706F4" w:rsidRPr="00123ACE" w:rsidTr="00CB6117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A706F4" w:rsidRPr="000B0A19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nil"/>
              <w:bottom w:val="nil"/>
            </w:tcBorders>
          </w:tcPr>
          <w:p w:rsidR="00A706F4" w:rsidRPr="000B0A19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>BPD</w:t>
            </w:r>
          </w:p>
        </w:tc>
        <w:tc>
          <w:tcPr>
            <w:tcW w:w="3071" w:type="dxa"/>
            <w:gridSpan w:val="2"/>
            <w:tcBorders>
              <w:top w:val="nil"/>
              <w:bottom w:val="nil"/>
              <w:right w:val="nil"/>
            </w:tcBorders>
          </w:tcPr>
          <w:p w:rsidR="00A706F4" w:rsidRPr="000B0A19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>HC</w:t>
            </w:r>
          </w:p>
        </w:tc>
      </w:tr>
      <w:tr w:rsidR="00A706F4" w:rsidRPr="00123ACE" w:rsidTr="00CB6117">
        <w:tc>
          <w:tcPr>
            <w:tcW w:w="3070" w:type="dxa"/>
            <w:tcBorders>
              <w:top w:val="nil"/>
              <w:left w:val="nil"/>
              <w:bottom w:val="single" w:sz="4" w:space="0" w:color="auto"/>
            </w:tcBorders>
          </w:tcPr>
          <w:p w:rsidR="00A706F4" w:rsidRPr="000B0A19" w:rsidRDefault="00A706F4" w:rsidP="00CB61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PANAS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A706F4" w:rsidRPr="000B0A19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M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A706F4" w:rsidRPr="000B0A19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SD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A706F4" w:rsidRPr="000B0A19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M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  <w:right w:val="nil"/>
            </w:tcBorders>
          </w:tcPr>
          <w:p w:rsidR="00A706F4" w:rsidRPr="000B0A19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SD</w:t>
            </w:r>
          </w:p>
        </w:tc>
      </w:tr>
      <w:tr w:rsidR="00A706F4" w:rsidRPr="00123ACE" w:rsidTr="00CB6117">
        <w:tc>
          <w:tcPr>
            <w:tcW w:w="3070" w:type="dxa"/>
            <w:tcBorders>
              <w:left w:val="nil"/>
              <w:bottom w:val="nil"/>
            </w:tcBorders>
          </w:tcPr>
          <w:p w:rsidR="00A706F4" w:rsidRPr="000B0A19" w:rsidRDefault="00A706F4" w:rsidP="00CB61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 xml:space="preserve">Positive </w:t>
            </w:r>
          </w:p>
        </w:tc>
        <w:tc>
          <w:tcPr>
            <w:tcW w:w="1535" w:type="dxa"/>
            <w:tcBorders>
              <w:bottom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2.25</w:t>
            </w:r>
          </w:p>
        </w:tc>
        <w:tc>
          <w:tcPr>
            <w:tcW w:w="1536" w:type="dxa"/>
            <w:tcBorders>
              <w:bottom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0.56</w:t>
            </w:r>
          </w:p>
        </w:tc>
        <w:tc>
          <w:tcPr>
            <w:tcW w:w="1535" w:type="dxa"/>
            <w:tcBorders>
              <w:bottom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2.73</w:t>
            </w:r>
          </w:p>
        </w:tc>
        <w:tc>
          <w:tcPr>
            <w:tcW w:w="1536" w:type="dxa"/>
            <w:tcBorders>
              <w:bottom w:val="nil"/>
              <w:right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0.61</w:t>
            </w:r>
          </w:p>
        </w:tc>
      </w:tr>
      <w:tr w:rsidR="00A706F4" w:rsidRPr="000B0A19" w:rsidTr="00CB6117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A706F4" w:rsidRPr="000B0A19" w:rsidRDefault="00A706F4" w:rsidP="00CB61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 xml:space="preserve">Negative 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2.02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0.67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1.08</w:t>
            </w: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A706F4" w:rsidRPr="00C56461" w:rsidRDefault="00A706F4" w:rsidP="00CB61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0.10</w:t>
            </w:r>
          </w:p>
        </w:tc>
      </w:tr>
    </w:tbl>
    <w:p w:rsidR="00A706F4" w:rsidRDefault="00A706F4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F16819" w:rsidRPr="00566204" w:rsidRDefault="00F16819" w:rsidP="00F16819">
      <w:pPr>
        <w:spacing w:line="480" w:lineRule="auto"/>
        <w:jc w:val="both"/>
        <w:rPr>
          <w:rFonts w:ascii="Times New Roman" w:hAnsi="Times New Roman" w:cs="Times New Roman"/>
          <w:i/>
          <w:sz w:val="22"/>
          <w:lang w:val="en-US"/>
        </w:rPr>
      </w:pPr>
      <w:r w:rsidRPr="00566204">
        <w:rPr>
          <w:rFonts w:ascii="Times New Roman" w:hAnsi="Times New Roman" w:cs="Times New Roman"/>
          <w:i/>
          <w:sz w:val="22"/>
          <w:lang w:val="en-US"/>
        </w:rPr>
        <w:t>Correlations of negative Bias with affective state</w:t>
      </w:r>
    </w:p>
    <w:p w:rsidR="00F16819" w:rsidRPr="004035FF" w:rsidRDefault="00F16819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B46109">
        <w:rPr>
          <w:rFonts w:ascii="Times New Roman" w:hAnsi="Times New Roman" w:cs="Times New Roman"/>
          <w:sz w:val="22"/>
          <w:lang w:val="en-US"/>
        </w:rPr>
        <w:t>Pearson correlation coefficients of the current affective state and the amount of negative bias were calculated for all participants. There were significant correlations of the PANAS-score for negative affect before (</w:t>
      </w:r>
      <w:r w:rsidRPr="00B46109">
        <w:rPr>
          <w:rFonts w:ascii="Times New Roman" w:hAnsi="Times New Roman" w:cs="Times New Roman"/>
          <w:i/>
          <w:sz w:val="22"/>
          <w:lang w:val="en-US"/>
        </w:rPr>
        <w:t xml:space="preserve">r 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= 0.418, </w:t>
      </w:r>
      <w:r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0.001) and after the experiment with the negative bias (</w:t>
      </w:r>
      <w:r w:rsidRPr="00B46109">
        <w:rPr>
          <w:rFonts w:ascii="Times New Roman" w:hAnsi="Times New Roman" w:cs="Times New Roman"/>
          <w:i/>
          <w:sz w:val="22"/>
          <w:lang w:val="en-US"/>
        </w:rPr>
        <w:t>r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0.673, </w:t>
      </w:r>
      <w:r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&lt; 0.001), as well as of the difference between the time points (</w:t>
      </w:r>
      <w:r w:rsidRPr="00B46109">
        <w:rPr>
          <w:rFonts w:ascii="Times New Roman" w:hAnsi="Times New Roman" w:cs="Times New Roman"/>
          <w:i/>
          <w:sz w:val="22"/>
          <w:lang w:val="en-US"/>
        </w:rPr>
        <w:t>r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0.397, </w:t>
      </w:r>
      <w:r w:rsidRPr="00B46109">
        <w:rPr>
          <w:rFonts w:ascii="Times New Roman" w:hAnsi="Times New Roman" w:cs="Times New Roman"/>
          <w:i/>
          <w:sz w:val="22"/>
          <w:lang w:val="en-US"/>
        </w:rPr>
        <w:t xml:space="preserve">p </w:t>
      </w:r>
      <w:r w:rsidRPr="00B46109">
        <w:rPr>
          <w:rFonts w:ascii="Times New Roman" w:hAnsi="Times New Roman" w:cs="Times New Roman"/>
          <w:sz w:val="22"/>
          <w:lang w:val="en-US"/>
        </w:rPr>
        <w:t>= 0.001), while there was no significant correlation of the negative bias and the PANAS-score for positive affect across the whole sample</w:t>
      </w:r>
      <w:r w:rsidRPr="003C2A23">
        <w:rPr>
          <w:rFonts w:ascii="Times New Roman" w:hAnsi="Times New Roman" w:cs="Times New Roman"/>
          <w:sz w:val="22"/>
          <w:lang w:val="en-US"/>
        </w:rPr>
        <w:t>. In the BPD group there were significant correlations only for the PANAS-score for negative affect after the experiment (</w:t>
      </w:r>
      <w:r w:rsidRPr="003C2A23">
        <w:rPr>
          <w:rFonts w:ascii="Times New Roman" w:hAnsi="Times New Roman" w:cs="Times New Roman"/>
          <w:i/>
          <w:sz w:val="22"/>
          <w:lang w:val="en-US"/>
        </w:rPr>
        <w:t>r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= 0.609, </w:t>
      </w:r>
      <w:r w:rsidRPr="003C2A23">
        <w:rPr>
          <w:rFonts w:ascii="Times New Roman" w:hAnsi="Times New Roman" w:cs="Times New Roman"/>
          <w:i/>
          <w:sz w:val="22"/>
          <w:lang w:val="en-US"/>
        </w:rPr>
        <w:t>p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&lt; 0.001) and for the difference between time points with the amount of negative bias (</w:t>
      </w:r>
      <w:r w:rsidRPr="003C2A23">
        <w:rPr>
          <w:rFonts w:ascii="Times New Roman" w:hAnsi="Times New Roman" w:cs="Times New Roman"/>
          <w:i/>
          <w:sz w:val="22"/>
          <w:lang w:val="en-US"/>
        </w:rPr>
        <w:t>r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= 0.486, </w:t>
      </w:r>
      <w:r w:rsidRPr="003C2A23">
        <w:rPr>
          <w:rFonts w:ascii="Times New Roman" w:hAnsi="Times New Roman" w:cs="Times New Roman"/>
          <w:i/>
          <w:sz w:val="22"/>
          <w:lang w:val="en-US"/>
        </w:rPr>
        <w:t>p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= 0.005). Interestingly, correlation analysis also revealed a </w:t>
      </w:r>
      <w:r w:rsidR="0090571B">
        <w:rPr>
          <w:rFonts w:ascii="Times New Roman" w:hAnsi="Times New Roman" w:cs="Times New Roman"/>
          <w:sz w:val="22"/>
          <w:lang w:val="en-US"/>
        </w:rPr>
        <w:t>ne</w:t>
      </w:r>
      <w:bookmarkStart w:id="0" w:name="_GoBack"/>
      <w:bookmarkEnd w:id="0"/>
      <w:r w:rsidR="0090571B">
        <w:rPr>
          <w:rFonts w:ascii="Times New Roman" w:hAnsi="Times New Roman" w:cs="Times New Roman"/>
          <w:sz w:val="22"/>
          <w:lang w:val="en-US"/>
        </w:rPr>
        <w:t>gative</w:t>
      </w:r>
      <w:r w:rsidR="0090571B" w:rsidRPr="003C2A23">
        <w:rPr>
          <w:rFonts w:ascii="Times New Roman" w:hAnsi="Times New Roman" w:cs="Times New Roman"/>
          <w:sz w:val="22"/>
          <w:lang w:val="en-US"/>
        </w:rPr>
        <w:t xml:space="preserve"> </w:t>
      </w:r>
      <w:r w:rsidRPr="003C2A23">
        <w:rPr>
          <w:rFonts w:ascii="Times New Roman" w:hAnsi="Times New Roman" w:cs="Times New Roman"/>
          <w:sz w:val="22"/>
          <w:lang w:val="en-US"/>
        </w:rPr>
        <w:t>significant correlation of the change in positive affect over the experiment with the amount of negative bias (</w:t>
      </w:r>
      <w:r w:rsidRPr="003C2A23">
        <w:rPr>
          <w:rFonts w:ascii="Times New Roman" w:hAnsi="Times New Roman" w:cs="Times New Roman"/>
          <w:i/>
          <w:sz w:val="22"/>
          <w:lang w:val="en-US"/>
        </w:rPr>
        <w:t>r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= -0.354, </w:t>
      </w:r>
      <w:r w:rsidRPr="003C2A23">
        <w:rPr>
          <w:rFonts w:ascii="Times New Roman" w:hAnsi="Times New Roman" w:cs="Times New Roman"/>
          <w:i/>
          <w:sz w:val="22"/>
          <w:lang w:val="en-US"/>
        </w:rPr>
        <w:t>p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= 0.047). In the control group there was only a significant correlation of the PANAS-score for negative affect before the experiment with the amount of negative bias (</w:t>
      </w:r>
      <w:r w:rsidRPr="003C2A23">
        <w:rPr>
          <w:rFonts w:ascii="Times New Roman" w:hAnsi="Times New Roman" w:cs="Times New Roman"/>
          <w:i/>
          <w:sz w:val="22"/>
          <w:lang w:val="en-US"/>
        </w:rPr>
        <w:t>r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= 0.413,</w:t>
      </w:r>
      <w:r w:rsidRPr="003C2A23">
        <w:rPr>
          <w:rFonts w:ascii="Times New Roman" w:hAnsi="Times New Roman" w:cs="Times New Roman"/>
          <w:i/>
          <w:sz w:val="22"/>
          <w:lang w:val="en-US"/>
        </w:rPr>
        <w:t xml:space="preserve"> p</w:t>
      </w:r>
      <w:r w:rsidRPr="003C2A23">
        <w:rPr>
          <w:rFonts w:ascii="Times New Roman" w:hAnsi="Times New Roman" w:cs="Times New Roman"/>
          <w:sz w:val="22"/>
          <w:lang w:val="en-US"/>
        </w:rPr>
        <w:t xml:space="preserve"> = 0.021).</w:t>
      </w:r>
    </w:p>
    <w:p w:rsidR="00F16819" w:rsidRPr="00623626" w:rsidRDefault="00F16819" w:rsidP="00F16819">
      <w:pPr>
        <w:spacing w:line="480" w:lineRule="auto"/>
        <w:jc w:val="both"/>
        <w:rPr>
          <w:rFonts w:ascii="Times New Roman" w:hAnsi="Times New Roman" w:cs="Times New Roman"/>
          <w:i/>
          <w:sz w:val="22"/>
          <w:lang w:val="en-US"/>
        </w:rPr>
      </w:pPr>
      <w:r w:rsidRPr="00623626">
        <w:rPr>
          <w:rFonts w:ascii="Times New Roman" w:hAnsi="Times New Roman" w:cs="Times New Roman"/>
          <w:i/>
          <w:sz w:val="22"/>
          <w:lang w:val="en-US"/>
        </w:rPr>
        <w:t>Rating of stimuli</w:t>
      </w:r>
    </w:p>
    <w:p w:rsidR="00F16819" w:rsidRDefault="00F16819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4035FF">
        <w:rPr>
          <w:rFonts w:ascii="Times New Roman" w:hAnsi="Times New Roman" w:cs="Times New Roman"/>
          <w:sz w:val="22"/>
          <w:lang w:val="en-US"/>
        </w:rPr>
        <w:t>A 2 (group)</w:t>
      </w:r>
      <w:r w:rsidRPr="002869A2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 xml:space="preserve">x 3 (face valence) </w:t>
      </w:r>
      <w:r w:rsidRPr="004035FF">
        <w:rPr>
          <w:rFonts w:ascii="Times New Roman" w:hAnsi="Times New Roman" w:cs="Times New Roman"/>
          <w:sz w:val="22"/>
          <w:lang w:val="en-US"/>
        </w:rPr>
        <w:t xml:space="preserve">ANOVA </w:t>
      </w:r>
      <w:r w:rsidR="00E12671">
        <w:rPr>
          <w:rFonts w:ascii="Times New Roman" w:hAnsi="Times New Roman" w:cs="Times New Roman"/>
          <w:sz w:val="22"/>
          <w:lang w:val="en-US"/>
        </w:rPr>
        <w:t xml:space="preserve">for the face ratings </w:t>
      </w:r>
      <w:r w:rsidRPr="004035FF">
        <w:rPr>
          <w:rFonts w:ascii="Times New Roman" w:hAnsi="Times New Roman" w:cs="Times New Roman"/>
          <w:sz w:val="22"/>
          <w:lang w:val="en-US"/>
        </w:rPr>
        <w:t xml:space="preserve">revealed a highly </w:t>
      </w:r>
      <w:r w:rsidRPr="00AB5815">
        <w:rPr>
          <w:rFonts w:ascii="Times New Roman" w:hAnsi="Times New Roman" w:cs="Times New Roman"/>
          <w:sz w:val="22"/>
          <w:lang w:val="en-US"/>
        </w:rPr>
        <w:t>signific</w:t>
      </w:r>
      <w:r w:rsidR="001B7917">
        <w:rPr>
          <w:rFonts w:ascii="Times New Roman" w:hAnsi="Times New Roman" w:cs="Times New Roman"/>
          <w:sz w:val="22"/>
          <w:lang w:val="en-US"/>
        </w:rPr>
        <w:t xml:space="preserve">ant main effect of face valence: </w:t>
      </w:r>
      <w:r w:rsidRPr="00AB5815">
        <w:rPr>
          <w:rFonts w:ascii="Times New Roman" w:hAnsi="Times New Roman" w:cs="Times New Roman"/>
          <w:sz w:val="22"/>
          <w:lang w:val="en-US"/>
        </w:rPr>
        <w:t>As expected, positive facial expressions (</w:t>
      </w:r>
      <w:r w:rsidRPr="00AB5815">
        <w:rPr>
          <w:rFonts w:ascii="Times New Roman" w:hAnsi="Times New Roman" w:cs="Times New Roman"/>
          <w:i/>
          <w:sz w:val="22"/>
          <w:lang w:val="en-US"/>
        </w:rPr>
        <w:t>M</w:t>
      </w:r>
      <w:r w:rsidRPr="009516D3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= 1.67, </w:t>
      </w:r>
      <w:r w:rsidRPr="00B46109">
        <w:rPr>
          <w:rFonts w:ascii="Times New Roman" w:hAnsi="Times New Roman" w:cs="Times New Roman"/>
          <w:i/>
          <w:sz w:val="22"/>
          <w:lang w:val="en-US"/>
        </w:rPr>
        <w:t xml:space="preserve">SD </w:t>
      </w:r>
      <w:r w:rsidRPr="00B46109">
        <w:rPr>
          <w:rFonts w:ascii="Times New Roman" w:hAnsi="Times New Roman" w:cs="Times New Roman"/>
          <w:sz w:val="22"/>
          <w:lang w:val="en-US"/>
        </w:rPr>
        <w:t>= 0.43) wer</w:t>
      </w:r>
      <w:r>
        <w:rPr>
          <w:rFonts w:ascii="Times New Roman" w:hAnsi="Times New Roman" w:cs="Times New Roman"/>
          <w:sz w:val="22"/>
          <w:lang w:val="en-US"/>
        </w:rPr>
        <w:t>e rated with a higher valence than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neutral (</w:t>
      </w:r>
      <w:r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3.07, </w:t>
      </w:r>
      <w:r w:rsidRPr="00B46109">
        <w:rPr>
          <w:rFonts w:ascii="Times New Roman" w:hAnsi="Times New Roman" w:cs="Times New Roman"/>
          <w:i/>
          <w:sz w:val="22"/>
          <w:lang w:val="en-US"/>
        </w:rPr>
        <w:t xml:space="preserve">SD 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= 0.35, </w:t>
      </w:r>
      <w:r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(62) = 25.03, </w:t>
      </w:r>
      <w:r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0C0614">
        <w:rPr>
          <w:rFonts w:ascii="Times New Roman" w:hAnsi="Times New Roman" w:cs="Times New Roman"/>
          <w:sz w:val="22"/>
          <w:lang w:val="en-US"/>
        </w:rPr>
        <w:t xml:space="preserve">, </w:t>
      </w:r>
      <w:r w:rsidR="000C0614" w:rsidRPr="000C0614">
        <w:rPr>
          <w:rFonts w:ascii="Times New Roman" w:hAnsi="Times New Roman" w:cs="Times New Roman"/>
          <w:i/>
          <w:sz w:val="22"/>
          <w:lang w:val="en-US"/>
        </w:rPr>
        <w:t xml:space="preserve">d </w:t>
      </w:r>
      <w:r w:rsidR="000C0614">
        <w:rPr>
          <w:rFonts w:ascii="Times New Roman" w:hAnsi="Times New Roman" w:cs="Times New Roman"/>
          <w:sz w:val="22"/>
          <w:lang w:val="en-US"/>
        </w:rPr>
        <w:t>= 3.13</w:t>
      </w:r>
      <w:r w:rsidRPr="00B46109">
        <w:rPr>
          <w:rFonts w:ascii="Times New Roman" w:hAnsi="Times New Roman" w:cs="Times New Roman"/>
          <w:sz w:val="22"/>
          <w:lang w:val="en-US"/>
        </w:rPr>
        <w:t>) and negative facial expressions (</w:t>
      </w:r>
      <w:r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4.13, </w:t>
      </w:r>
      <w:r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0.43, </w:t>
      </w:r>
      <w:r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(62) = -34.81, </w:t>
      </w:r>
      <w:r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0C0614">
        <w:rPr>
          <w:rFonts w:ascii="Times New Roman" w:hAnsi="Times New Roman" w:cs="Times New Roman"/>
          <w:sz w:val="22"/>
          <w:lang w:val="en-US"/>
        </w:rPr>
        <w:t xml:space="preserve">, </w:t>
      </w:r>
      <w:r w:rsidR="000C0614" w:rsidRPr="000C0614">
        <w:rPr>
          <w:rFonts w:ascii="Times New Roman" w:hAnsi="Times New Roman" w:cs="Times New Roman"/>
          <w:i/>
          <w:sz w:val="22"/>
          <w:lang w:val="en-US"/>
        </w:rPr>
        <w:t>d</w:t>
      </w:r>
      <w:r w:rsidR="000C0614">
        <w:rPr>
          <w:rFonts w:ascii="Times New Roman" w:hAnsi="Times New Roman" w:cs="Times New Roman"/>
          <w:sz w:val="22"/>
          <w:lang w:val="en-US"/>
        </w:rPr>
        <w:t xml:space="preserve"> = 4.39</w:t>
      </w:r>
      <w:r w:rsidRPr="00B46109">
        <w:rPr>
          <w:rFonts w:ascii="Times New Roman" w:hAnsi="Times New Roman" w:cs="Times New Roman"/>
          <w:sz w:val="22"/>
          <w:lang w:val="en-US"/>
        </w:rPr>
        <w:t>). Neutral facial expression had higher valence ratings than negative expressions (</w:t>
      </w:r>
      <w:proofErr w:type="gramStart"/>
      <w:r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Pr="00D37B17">
        <w:rPr>
          <w:rFonts w:ascii="Times New Roman" w:hAnsi="Times New Roman" w:cs="Times New Roman"/>
          <w:sz w:val="22"/>
          <w:lang w:val="en-US"/>
        </w:rPr>
        <w:t>(</w:t>
      </w:r>
      <w:proofErr w:type="gramEnd"/>
      <w:r w:rsidRPr="00D37B17">
        <w:rPr>
          <w:rFonts w:ascii="Times New Roman" w:hAnsi="Times New Roman" w:cs="Times New Roman"/>
          <w:sz w:val="22"/>
          <w:lang w:val="en-US"/>
        </w:rPr>
        <w:t xml:space="preserve">62) = -24.78, </w:t>
      </w:r>
      <w:r w:rsidRPr="00D37B17">
        <w:rPr>
          <w:rFonts w:ascii="Times New Roman" w:hAnsi="Times New Roman" w:cs="Times New Roman"/>
          <w:i/>
          <w:sz w:val="22"/>
          <w:lang w:val="en-US"/>
        </w:rPr>
        <w:t>p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0F2A30">
        <w:rPr>
          <w:rFonts w:ascii="Times New Roman" w:hAnsi="Times New Roman" w:cs="Times New Roman"/>
          <w:sz w:val="22"/>
          <w:lang w:val="en-US"/>
        </w:rPr>
        <w:t xml:space="preserve">, </w:t>
      </w:r>
      <w:r w:rsidR="000F2A30" w:rsidRPr="000F2A30">
        <w:rPr>
          <w:rFonts w:ascii="Times New Roman" w:hAnsi="Times New Roman" w:cs="Times New Roman"/>
          <w:i/>
          <w:sz w:val="22"/>
          <w:lang w:val="en-US"/>
        </w:rPr>
        <w:t>d</w:t>
      </w:r>
      <w:r w:rsidR="000F2A30">
        <w:rPr>
          <w:rFonts w:ascii="Times New Roman" w:hAnsi="Times New Roman" w:cs="Times New Roman"/>
          <w:sz w:val="22"/>
          <w:lang w:val="en-US"/>
        </w:rPr>
        <w:t xml:space="preserve"> = 3.13</w:t>
      </w:r>
      <w:r w:rsidRPr="00D37B17">
        <w:rPr>
          <w:rFonts w:ascii="Times New Roman" w:hAnsi="Times New Roman" w:cs="Times New Roman"/>
          <w:sz w:val="22"/>
          <w:lang w:val="en-US"/>
        </w:rPr>
        <w:t>). There was no significant main effect of group for the valence rat</w:t>
      </w:r>
      <w:r w:rsidR="001B7917">
        <w:rPr>
          <w:rFonts w:ascii="Times New Roman" w:hAnsi="Times New Roman" w:cs="Times New Roman"/>
          <w:sz w:val="22"/>
          <w:lang w:val="en-US"/>
        </w:rPr>
        <w:t>ings of the facial expressions</w:t>
      </w:r>
      <w:r w:rsidRPr="00D37B17">
        <w:rPr>
          <w:rFonts w:ascii="Times New Roman" w:hAnsi="Times New Roman" w:cs="Times New Roman"/>
          <w:sz w:val="22"/>
          <w:lang w:val="en-US"/>
        </w:rPr>
        <w:t>, as well as no significant interac</w:t>
      </w:r>
      <w:r w:rsidR="001B7917">
        <w:rPr>
          <w:rFonts w:ascii="Times New Roman" w:hAnsi="Times New Roman" w:cs="Times New Roman"/>
          <w:sz w:val="22"/>
          <w:lang w:val="en-US"/>
        </w:rPr>
        <w:t>tion for group face valence</w:t>
      </w:r>
      <w:r w:rsidR="000F2A30">
        <w:rPr>
          <w:rFonts w:ascii="Times New Roman" w:hAnsi="Times New Roman" w:cs="Times New Roman"/>
          <w:sz w:val="22"/>
          <w:lang w:val="en-US"/>
        </w:rPr>
        <w:t xml:space="preserve"> (table S4)</w:t>
      </w:r>
      <w:r w:rsidR="001B7917">
        <w:rPr>
          <w:rFonts w:ascii="Times New Roman" w:hAnsi="Times New Roman" w:cs="Times New Roman"/>
          <w:sz w:val="22"/>
          <w:lang w:val="en-US"/>
        </w:rPr>
        <w:t>.</w:t>
      </w:r>
    </w:p>
    <w:p w:rsidR="000F2A30" w:rsidRDefault="000F2A30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lastRenderedPageBreak/>
        <w:t xml:space="preserve">Table S4 </w:t>
      </w:r>
      <w:r w:rsidRPr="00AB4B72">
        <w:rPr>
          <w:rFonts w:ascii="Times New Roman" w:hAnsi="Times New Roman" w:cs="Times New Roman"/>
          <w:bCs/>
          <w:sz w:val="22"/>
          <w:lang w:val="en-US"/>
        </w:rPr>
        <w:t xml:space="preserve">Statistical data of </w:t>
      </w:r>
      <w:r>
        <w:rPr>
          <w:rFonts w:ascii="Times New Roman" w:hAnsi="Times New Roman" w:cs="Times New Roman"/>
          <w:bCs/>
          <w:sz w:val="22"/>
          <w:lang w:val="en-US"/>
        </w:rPr>
        <w:t>group x face valence repeated measures ANOVA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C86B9D" w:rsidRPr="00C56461" w:rsidTr="001B7917">
        <w:tc>
          <w:tcPr>
            <w:tcW w:w="2376" w:type="dxa"/>
            <w:tcBorders>
              <w:top w:val="nil"/>
              <w:left w:val="nil"/>
              <w:bottom w:val="single" w:sz="4" w:space="0" w:color="auto"/>
            </w:tcBorders>
          </w:tcPr>
          <w:p w:rsidR="00C86B9D" w:rsidRPr="00C56461" w:rsidRDefault="00C86B9D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86B9D" w:rsidRPr="00C56461" w:rsidRDefault="00C86B9D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proofErr w:type="spellStart"/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86B9D" w:rsidRPr="00C56461" w:rsidRDefault="00C86B9D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86B9D" w:rsidRPr="00C56461" w:rsidRDefault="00C86B9D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C86B9D" w:rsidRPr="00C56461" w:rsidRDefault="00C86B9D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p</w:t>
            </w:r>
          </w:p>
        </w:tc>
      </w:tr>
      <w:tr w:rsidR="00C86B9D" w:rsidRPr="00C56461" w:rsidTr="001B7917">
        <w:tc>
          <w:tcPr>
            <w:tcW w:w="2376" w:type="dxa"/>
            <w:tcBorders>
              <w:left w:val="nil"/>
              <w:bottom w:val="nil"/>
            </w:tcBorders>
          </w:tcPr>
          <w:p w:rsidR="00C86B9D" w:rsidRPr="00C56461" w:rsidRDefault="00C86B9D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Group</w:t>
            </w:r>
          </w:p>
        </w:tc>
        <w:tc>
          <w:tcPr>
            <w:tcW w:w="1701" w:type="dxa"/>
            <w:tcBorders>
              <w:bottom w:val="nil"/>
            </w:tcBorders>
          </w:tcPr>
          <w:p w:rsidR="00C86B9D" w:rsidRPr="00C56461" w:rsidRDefault="00C86B9D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bottom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0.16</w:t>
            </w:r>
          </w:p>
        </w:tc>
        <w:tc>
          <w:tcPr>
            <w:tcW w:w="1701" w:type="dxa"/>
            <w:tcBorders>
              <w:bottom w:val="nil"/>
            </w:tcBorders>
          </w:tcPr>
          <w:p w:rsidR="00C86B9D" w:rsidRPr="00C56461" w:rsidRDefault="00C86B9D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</w:t>
            </w:r>
            <w:r w:rsidR="001B791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0.901</w:t>
            </w:r>
          </w:p>
        </w:tc>
      </w:tr>
      <w:tr w:rsidR="00C86B9D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C86B9D" w:rsidRPr="00C56461" w:rsidRDefault="00C86B9D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Face valence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2,122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909.08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15.36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86B9D" w:rsidRPr="00C56461" w:rsidRDefault="00C86B9D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C86B9D" w:rsidRPr="00C56461" w:rsidTr="001B791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C86B9D" w:rsidRPr="00C56461" w:rsidRDefault="00C86B9D" w:rsidP="001B791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Group x face valence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0.08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86B9D" w:rsidRPr="00C56461" w:rsidRDefault="001B7917" w:rsidP="001B791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0.634</w:t>
            </w:r>
          </w:p>
        </w:tc>
      </w:tr>
    </w:tbl>
    <w:p w:rsidR="00C86B9D" w:rsidRDefault="00C86B9D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F16819" w:rsidRDefault="00F16819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B46109">
        <w:rPr>
          <w:rFonts w:ascii="Times New Roman" w:hAnsi="Times New Roman" w:cs="Times New Roman"/>
          <w:sz w:val="22"/>
          <w:lang w:val="en-US"/>
        </w:rPr>
        <w:t>To explore arousal-ratings for the faces, a 2 (group)</w:t>
      </w:r>
      <w:r>
        <w:rPr>
          <w:rFonts w:ascii="Times New Roman" w:hAnsi="Times New Roman" w:cs="Times New Roman"/>
          <w:sz w:val="22"/>
          <w:lang w:val="en-US"/>
        </w:rPr>
        <w:t xml:space="preserve"> x 3 (face arousal) </w:t>
      </w:r>
      <w:r w:rsidRPr="00B46109">
        <w:rPr>
          <w:rFonts w:ascii="Times New Roman" w:hAnsi="Times New Roman" w:cs="Times New Roman"/>
          <w:sz w:val="22"/>
          <w:lang w:val="en-US"/>
        </w:rPr>
        <w:t>ANOVA was conducted. There w</w:t>
      </w:r>
      <w:r>
        <w:rPr>
          <w:rFonts w:ascii="Times New Roman" w:hAnsi="Times New Roman" w:cs="Times New Roman"/>
          <w:sz w:val="22"/>
          <w:lang w:val="en-US"/>
        </w:rPr>
        <w:t>as a</w:t>
      </w:r>
      <w:r w:rsidR="000F2A30">
        <w:rPr>
          <w:rFonts w:ascii="Times New Roman" w:hAnsi="Times New Roman" w:cs="Times New Roman"/>
          <w:sz w:val="22"/>
          <w:lang w:val="en-US"/>
        </w:rPr>
        <w:t xml:space="preserve"> significant main effect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</w:t>
      </w:r>
      <w:r w:rsidRPr="0050237C">
        <w:rPr>
          <w:rFonts w:ascii="Times New Roman" w:hAnsi="Times New Roman" w:cs="Times New Roman"/>
          <w:sz w:val="22"/>
          <w:lang w:val="en-US"/>
        </w:rPr>
        <w:t>of group</w:t>
      </w:r>
      <w:r w:rsidR="000F2A30">
        <w:rPr>
          <w:rFonts w:ascii="Times New Roman" w:hAnsi="Times New Roman" w:cs="Times New Roman"/>
          <w:sz w:val="22"/>
          <w:lang w:val="en-US"/>
        </w:rPr>
        <w:t>:</w:t>
      </w:r>
      <w:r>
        <w:rPr>
          <w:rFonts w:ascii="Times New Roman" w:hAnsi="Times New Roman" w:cs="Times New Roman"/>
          <w:sz w:val="22"/>
          <w:lang w:val="en-US"/>
        </w:rPr>
        <w:t xml:space="preserve"> BPD patients rated faces with a higher arousal</w:t>
      </w:r>
      <w:r w:rsidR="00A43CD7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than healthy controls (</w:t>
      </w:r>
      <w:r w:rsidR="00A43CD7">
        <w:rPr>
          <w:rFonts w:ascii="Times New Roman" w:hAnsi="Times New Roman" w:cs="Times New Roman"/>
          <w:sz w:val="22"/>
          <w:lang w:val="en-US"/>
        </w:rPr>
        <w:t xml:space="preserve">BPD: </w:t>
      </w:r>
      <w:r w:rsidR="00A43CD7" w:rsidRPr="00981C27">
        <w:rPr>
          <w:rFonts w:ascii="Times New Roman" w:hAnsi="Times New Roman" w:cs="Times New Roman"/>
          <w:i/>
          <w:sz w:val="22"/>
          <w:lang w:val="en-US"/>
        </w:rPr>
        <w:t>M</w:t>
      </w:r>
      <w:r w:rsidR="00A43CD7">
        <w:rPr>
          <w:rFonts w:ascii="Times New Roman" w:hAnsi="Times New Roman" w:cs="Times New Roman"/>
          <w:sz w:val="22"/>
          <w:lang w:val="en-US"/>
        </w:rPr>
        <w:t xml:space="preserve"> = 2.52, </w:t>
      </w:r>
      <w:r w:rsidR="00A43CD7" w:rsidRPr="00981C27">
        <w:rPr>
          <w:rFonts w:ascii="Times New Roman" w:hAnsi="Times New Roman" w:cs="Times New Roman"/>
          <w:i/>
          <w:sz w:val="22"/>
          <w:lang w:val="en-US"/>
        </w:rPr>
        <w:t>SD</w:t>
      </w:r>
      <w:r w:rsidR="00A43CD7">
        <w:rPr>
          <w:rFonts w:ascii="Times New Roman" w:hAnsi="Times New Roman" w:cs="Times New Roman"/>
          <w:sz w:val="22"/>
          <w:lang w:val="en-US"/>
        </w:rPr>
        <w:t xml:space="preserve"> = 0.61, HC: </w:t>
      </w:r>
      <w:r w:rsidRPr="00981C27">
        <w:rPr>
          <w:rFonts w:ascii="Times New Roman" w:hAnsi="Times New Roman" w:cs="Times New Roman"/>
          <w:i/>
          <w:sz w:val="22"/>
          <w:lang w:val="en-US"/>
        </w:rPr>
        <w:t>M</w:t>
      </w:r>
      <w:r>
        <w:rPr>
          <w:rFonts w:ascii="Times New Roman" w:hAnsi="Times New Roman" w:cs="Times New Roman"/>
          <w:sz w:val="22"/>
          <w:lang w:val="en-US"/>
        </w:rPr>
        <w:t xml:space="preserve"> =1.91, </w:t>
      </w:r>
      <w:r w:rsidRPr="00981C27">
        <w:rPr>
          <w:rFonts w:ascii="Times New Roman" w:hAnsi="Times New Roman" w:cs="Times New Roman"/>
          <w:i/>
          <w:sz w:val="22"/>
          <w:lang w:val="en-US"/>
        </w:rPr>
        <w:t>SD</w:t>
      </w:r>
      <w:r>
        <w:rPr>
          <w:rFonts w:ascii="Times New Roman" w:hAnsi="Times New Roman" w:cs="Times New Roman"/>
          <w:sz w:val="22"/>
          <w:lang w:val="en-US"/>
        </w:rPr>
        <w:t xml:space="preserve"> = 0.52; </w:t>
      </w:r>
      <w:proofErr w:type="gramStart"/>
      <w:r w:rsidRPr="00981C27">
        <w:rPr>
          <w:rFonts w:ascii="Times New Roman" w:hAnsi="Times New Roman" w:cs="Times New Roman"/>
          <w:i/>
          <w:sz w:val="22"/>
          <w:lang w:val="en-US"/>
        </w:rPr>
        <w:t>t</w:t>
      </w:r>
      <w:r>
        <w:rPr>
          <w:rFonts w:ascii="Times New Roman" w:hAnsi="Times New Roman" w:cs="Times New Roman"/>
          <w:sz w:val="22"/>
          <w:lang w:val="en-US"/>
        </w:rPr>
        <w:t>(</w:t>
      </w:r>
      <w:proofErr w:type="gramEnd"/>
      <w:r>
        <w:rPr>
          <w:rFonts w:ascii="Times New Roman" w:hAnsi="Times New Roman" w:cs="Times New Roman"/>
          <w:sz w:val="22"/>
          <w:lang w:val="en-US"/>
        </w:rPr>
        <w:t xml:space="preserve">61) = -4.24, </w:t>
      </w:r>
      <w:r w:rsidRPr="00981C27">
        <w:rPr>
          <w:rFonts w:ascii="Times New Roman" w:hAnsi="Times New Roman" w:cs="Times New Roman"/>
          <w:i/>
          <w:sz w:val="22"/>
          <w:lang w:val="en-US"/>
        </w:rPr>
        <w:t>p</w:t>
      </w:r>
      <w:r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E12671">
        <w:rPr>
          <w:rFonts w:ascii="Times New Roman" w:hAnsi="Times New Roman" w:cs="Times New Roman"/>
          <w:sz w:val="22"/>
          <w:lang w:val="en-US"/>
        </w:rPr>
        <w:t xml:space="preserve">, </w:t>
      </w:r>
      <w:r w:rsidR="00E12671" w:rsidRPr="00E12671">
        <w:rPr>
          <w:rFonts w:ascii="Times New Roman" w:hAnsi="Times New Roman" w:cs="Times New Roman"/>
          <w:i/>
          <w:sz w:val="22"/>
          <w:lang w:val="en-US"/>
        </w:rPr>
        <w:t>d</w:t>
      </w:r>
      <w:r w:rsidR="00E12671">
        <w:rPr>
          <w:rFonts w:ascii="Times New Roman" w:hAnsi="Times New Roman" w:cs="Times New Roman"/>
          <w:sz w:val="22"/>
          <w:lang w:val="en-US"/>
        </w:rPr>
        <w:t xml:space="preserve"> = 1.08</w:t>
      </w:r>
      <w:r>
        <w:rPr>
          <w:rFonts w:ascii="Times New Roman" w:hAnsi="Times New Roman" w:cs="Times New Roman"/>
          <w:sz w:val="22"/>
          <w:lang w:val="en-US"/>
        </w:rPr>
        <w:t>). Moreover there w</w:t>
      </w:r>
      <w:r w:rsidRPr="009516D3">
        <w:rPr>
          <w:rFonts w:ascii="Times New Roman" w:hAnsi="Times New Roman" w:cs="Times New Roman"/>
          <w:sz w:val="22"/>
          <w:lang w:val="en-US"/>
        </w:rPr>
        <w:t xml:space="preserve">as a significant 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group x </w:t>
      </w:r>
      <w:r w:rsidR="00A43CD7">
        <w:rPr>
          <w:rFonts w:ascii="Times New Roman" w:hAnsi="Times New Roman" w:cs="Times New Roman"/>
          <w:sz w:val="22"/>
          <w:lang w:val="en-US"/>
        </w:rPr>
        <w:t>face arousal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interaction</w:t>
      </w:r>
      <w:r w:rsidR="00E12671">
        <w:rPr>
          <w:rFonts w:ascii="Times New Roman" w:hAnsi="Times New Roman" w:cs="Times New Roman"/>
          <w:sz w:val="22"/>
          <w:lang w:val="en-US"/>
        </w:rPr>
        <w:t>:</w:t>
      </w:r>
      <w:r w:rsidRPr="00AB5815">
        <w:rPr>
          <w:rFonts w:ascii="Times New Roman" w:hAnsi="Times New Roman" w:cs="Times New Roman"/>
          <w:sz w:val="22"/>
          <w:lang w:val="en-US"/>
        </w:rPr>
        <w:t xml:space="preserve"> Ratings for arousal were higher in the BPD group compared to the healthy controls </w:t>
      </w:r>
      <w:r w:rsidRPr="009516D3">
        <w:rPr>
          <w:rFonts w:ascii="Times New Roman" w:hAnsi="Times New Roman" w:cs="Times New Roman"/>
          <w:sz w:val="22"/>
          <w:lang w:val="en-US"/>
        </w:rPr>
        <w:t>for neutral (</w:t>
      </w:r>
      <w:proofErr w:type="gramStart"/>
      <w:r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Pr="00B46109">
        <w:rPr>
          <w:rFonts w:ascii="Times New Roman" w:hAnsi="Times New Roman" w:cs="Times New Roman"/>
          <w:sz w:val="22"/>
          <w:lang w:val="en-US"/>
        </w:rPr>
        <w:t>(</w:t>
      </w:r>
      <w:proofErr w:type="gramEnd"/>
      <w:r w:rsidRPr="00B46109">
        <w:rPr>
          <w:rFonts w:ascii="Times New Roman" w:hAnsi="Times New Roman" w:cs="Times New Roman"/>
          <w:sz w:val="22"/>
          <w:lang w:val="en-US"/>
        </w:rPr>
        <w:t xml:space="preserve">61) = -5.88, </w:t>
      </w:r>
      <w:r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726E44">
        <w:rPr>
          <w:rFonts w:ascii="Times New Roman" w:hAnsi="Times New Roman" w:cs="Times New Roman"/>
          <w:sz w:val="22"/>
          <w:lang w:val="en-US"/>
        </w:rPr>
        <w:t xml:space="preserve">, </w:t>
      </w:r>
      <w:r w:rsidR="00726E44" w:rsidRPr="00726E44">
        <w:rPr>
          <w:rFonts w:ascii="Times New Roman" w:hAnsi="Times New Roman" w:cs="Times New Roman"/>
          <w:i/>
          <w:sz w:val="22"/>
          <w:lang w:val="en-US"/>
        </w:rPr>
        <w:t>d</w:t>
      </w:r>
      <w:r w:rsidR="00726E44">
        <w:rPr>
          <w:rFonts w:ascii="Times New Roman" w:hAnsi="Times New Roman" w:cs="Times New Roman"/>
          <w:sz w:val="22"/>
          <w:lang w:val="en-US"/>
        </w:rPr>
        <w:t xml:space="preserve"> = 1.54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), and negative faces </w:t>
      </w:r>
      <w:r w:rsidR="00726E44">
        <w:rPr>
          <w:rFonts w:ascii="Times New Roman" w:hAnsi="Times New Roman" w:cs="Times New Roman"/>
          <w:sz w:val="22"/>
          <w:lang w:val="en-US"/>
        </w:rPr>
        <w:t>(</w:t>
      </w:r>
      <w:r w:rsidRPr="00D37B17">
        <w:rPr>
          <w:rFonts w:ascii="Times New Roman" w:hAnsi="Times New Roman" w:cs="Times New Roman"/>
          <w:i/>
          <w:sz w:val="22"/>
          <w:lang w:val="en-US"/>
        </w:rPr>
        <w:t>t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(61) = -3.34, </w:t>
      </w:r>
      <w:r w:rsidRPr="00D37B17">
        <w:rPr>
          <w:rFonts w:ascii="Times New Roman" w:hAnsi="Times New Roman" w:cs="Times New Roman"/>
          <w:i/>
          <w:sz w:val="22"/>
          <w:lang w:val="en-US"/>
        </w:rPr>
        <w:t xml:space="preserve">p </w:t>
      </w:r>
      <w:r w:rsidRPr="00D37B17">
        <w:rPr>
          <w:rFonts w:ascii="Times New Roman" w:hAnsi="Times New Roman" w:cs="Times New Roman"/>
          <w:sz w:val="22"/>
          <w:lang w:val="en-US"/>
        </w:rPr>
        <w:t>= 0.001</w:t>
      </w:r>
      <w:r w:rsidR="00726E44">
        <w:rPr>
          <w:rFonts w:ascii="Times New Roman" w:hAnsi="Times New Roman" w:cs="Times New Roman"/>
          <w:sz w:val="22"/>
          <w:lang w:val="en-US"/>
        </w:rPr>
        <w:t xml:space="preserve">, </w:t>
      </w:r>
      <w:r w:rsidR="00726E44" w:rsidRPr="00726E44">
        <w:rPr>
          <w:rFonts w:ascii="Times New Roman" w:hAnsi="Times New Roman" w:cs="Times New Roman"/>
          <w:i/>
          <w:sz w:val="22"/>
          <w:lang w:val="en-US"/>
        </w:rPr>
        <w:t>d</w:t>
      </w:r>
      <w:r w:rsidR="00726E44">
        <w:rPr>
          <w:rFonts w:ascii="Times New Roman" w:hAnsi="Times New Roman" w:cs="Times New Roman"/>
          <w:sz w:val="22"/>
          <w:lang w:val="en-US"/>
        </w:rPr>
        <w:t xml:space="preserve"> = 0.85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), and on </w:t>
      </w:r>
      <w:r w:rsidR="00726E44">
        <w:rPr>
          <w:rFonts w:ascii="Times New Roman" w:hAnsi="Times New Roman" w:cs="Times New Roman"/>
          <w:sz w:val="22"/>
          <w:lang w:val="en-US"/>
        </w:rPr>
        <w:t>trend-level for positive faces (</w:t>
      </w:r>
      <w:r w:rsidRPr="00D37B17">
        <w:rPr>
          <w:rFonts w:ascii="Times New Roman" w:hAnsi="Times New Roman" w:cs="Times New Roman"/>
          <w:i/>
          <w:sz w:val="22"/>
          <w:lang w:val="en-US"/>
        </w:rPr>
        <w:t>t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(61) = -1.79, </w:t>
      </w:r>
      <w:r w:rsidRPr="00D37B17">
        <w:rPr>
          <w:rFonts w:ascii="Times New Roman" w:hAnsi="Times New Roman" w:cs="Times New Roman"/>
          <w:i/>
          <w:sz w:val="22"/>
          <w:lang w:val="en-US"/>
        </w:rPr>
        <w:t xml:space="preserve">p </w:t>
      </w:r>
      <w:r w:rsidRPr="00D37B17">
        <w:rPr>
          <w:rFonts w:ascii="Times New Roman" w:hAnsi="Times New Roman" w:cs="Times New Roman"/>
          <w:sz w:val="22"/>
          <w:lang w:val="en-US"/>
        </w:rPr>
        <w:t>= 0.078</w:t>
      </w:r>
      <w:r w:rsidR="005E07F3">
        <w:rPr>
          <w:rFonts w:ascii="Times New Roman" w:hAnsi="Times New Roman" w:cs="Times New Roman"/>
          <w:sz w:val="22"/>
          <w:lang w:val="en-US"/>
        </w:rPr>
        <w:t xml:space="preserve">, </w:t>
      </w:r>
      <w:r w:rsidR="005E07F3" w:rsidRPr="005E07F3">
        <w:rPr>
          <w:rFonts w:ascii="Times New Roman" w:hAnsi="Times New Roman" w:cs="Times New Roman"/>
          <w:i/>
          <w:sz w:val="22"/>
          <w:lang w:val="en-US"/>
        </w:rPr>
        <w:t>d</w:t>
      </w:r>
      <w:r w:rsidR="005E07F3">
        <w:rPr>
          <w:rFonts w:ascii="Times New Roman" w:hAnsi="Times New Roman" w:cs="Times New Roman"/>
          <w:sz w:val="22"/>
          <w:lang w:val="en-US"/>
        </w:rPr>
        <w:t xml:space="preserve"> = 0.45</w:t>
      </w:r>
      <w:r w:rsidRPr="00D37B17">
        <w:rPr>
          <w:rFonts w:ascii="Times New Roman" w:hAnsi="Times New Roman" w:cs="Times New Roman"/>
          <w:sz w:val="22"/>
          <w:lang w:val="en-US"/>
        </w:rPr>
        <w:t>)</w:t>
      </w:r>
      <w:r w:rsidR="00A43CD7">
        <w:rPr>
          <w:rFonts w:ascii="Times New Roman" w:hAnsi="Times New Roman" w:cs="Times New Roman"/>
          <w:sz w:val="22"/>
          <w:lang w:val="en-US"/>
        </w:rPr>
        <w:t>.</w:t>
      </w:r>
      <w:r w:rsidR="000F2A30">
        <w:rPr>
          <w:rFonts w:ascii="Times New Roman" w:hAnsi="Times New Roman" w:cs="Times New Roman"/>
          <w:sz w:val="22"/>
          <w:lang w:val="en-US"/>
        </w:rPr>
        <w:t xml:space="preserve"> </w:t>
      </w:r>
      <w:r w:rsidR="00A43CD7">
        <w:rPr>
          <w:rFonts w:ascii="Times New Roman" w:hAnsi="Times New Roman" w:cs="Times New Roman"/>
          <w:sz w:val="22"/>
          <w:lang w:val="en-US"/>
        </w:rPr>
        <w:t>Due to this</w:t>
      </w:r>
      <w:r w:rsidR="005E07F3">
        <w:rPr>
          <w:rFonts w:ascii="Times New Roman" w:hAnsi="Times New Roman" w:cs="Times New Roman"/>
          <w:sz w:val="22"/>
          <w:lang w:val="en-US"/>
        </w:rPr>
        <w:t xml:space="preserve"> </w:t>
      </w:r>
      <w:r w:rsidR="00A43CD7">
        <w:rPr>
          <w:rFonts w:ascii="Times New Roman" w:hAnsi="Times New Roman" w:cs="Times New Roman"/>
          <w:sz w:val="22"/>
          <w:lang w:val="en-US"/>
        </w:rPr>
        <w:t>higher-order interaction effect</w:t>
      </w:r>
      <w:r w:rsidR="005E07F3">
        <w:rPr>
          <w:rFonts w:ascii="Times New Roman" w:hAnsi="Times New Roman" w:cs="Times New Roman"/>
          <w:sz w:val="22"/>
          <w:lang w:val="en-US"/>
        </w:rPr>
        <w:t xml:space="preserve">, the interpretability of the </w:t>
      </w:r>
      <w:r w:rsidR="005E07F3" w:rsidRPr="00007BAA">
        <w:rPr>
          <w:rFonts w:ascii="Times New Roman" w:hAnsi="Times New Roman" w:cs="Times New Roman"/>
          <w:sz w:val="22"/>
          <w:lang w:val="en-US"/>
        </w:rPr>
        <w:t xml:space="preserve">main effect </w:t>
      </w:r>
      <w:r w:rsidR="00A43CD7">
        <w:rPr>
          <w:rFonts w:ascii="Times New Roman" w:hAnsi="Times New Roman" w:cs="Times New Roman"/>
          <w:sz w:val="22"/>
          <w:lang w:val="en-US"/>
        </w:rPr>
        <w:t xml:space="preserve">of face arousal </w:t>
      </w:r>
      <w:r w:rsidR="005E07F3">
        <w:rPr>
          <w:rFonts w:ascii="Times New Roman" w:hAnsi="Times New Roman" w:cs="Times New Roman"/>
          <w:sz w:val="22"/>
          <w:lang w:val="en-US"/>
        </w:rPr>
        <w:t xml:space="preserve">is restricted </w:t>
      </w:r>
      <w:r w:rsidR="000F2A30">
        <w:rPr>
          <w:rFonts w:ascii="Times New Roman" w:hAnsi="Times New Roman" w:cs="Times New Roman"/>
          <w:sz w:val="22"/>
          <w:lang w:val="en-US"/>
        </w:rPr>
        <w:t>(table S5)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. </w:t>
      </w:r>
    </w:p>
    <w:p w:rsidR="000F2A30" w:rsidRDefault="000F2A30" w:rsidP="00F16819">
      <w:pPr>
        <w:spacing w:line="480" w:lineRule="auto"/>
        <w:jc w:val="both"/>
        <w:rPr>
          <w:rFonts w:ascii="Times New Roman" w:hAnsi="Times New Roman" w:cs="Times New Roman"/>
          <w:bCs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Table S5 </w:t>
      </w:r>
      <w:r w:rsidR="00A43CD7">
        <w:rPr>
          <w:rFonts w:ascii="Times New Roman" w:hAnsi="Times New Roman" w:cs="Times New Roman"/>
          <w:sz w:val="22"/>
          <w:lang w:val="en-US"/>
        </w:rPr>
        <w:t xml:space="preserve">(a) </w:t>
      </w:r>
      <w:r w:rsidRPr="00AB4B72">
        <w:rPr>
          <w:rFonts w:ascii="Times New Roman" w:hAnsi="Times New Roman" w:cs="Times New Roman"/>
          <w:bCs/>
          <w:sz w:val="22"/>
          <w:lang w:val="en-US"/>
        </w:rPr>
        <w:t xml:space="preserve">Statistical data of </w:t>
      </w:r>
      <w:r>
        <w:rPr>
          <w:rFonts w:ascii="Times New Roman" w:hAnsi="Times New Roman" w:cs="Times New Roman"/>
          <w:bCs/>
          <w:sz w:val="22"/>
          <w:lang w:val="en-US"/>
        </w:rPr>
        <w:t>group x face arousal ANOVA</w:t>
      </w:r>
      <w:r w:rsidR="00A43CD7">
        <w:rPr>
          <w:rFonts w:ascii="Times New Roman" w:hAnsi="Times New Roman" w:cs="Times New Roman"/>
          <w:bCs/>
          <w:sz w:val="22"/>
          <w:lang w:val="en-US"/>
        </w:rPr>
        <w:t xml:space="preserve"> and (b) descriptive values of arousal ratings</w:t>
      </w:r>
    </w:p>
    <w:p w:rsidR="00A43CD7" w:rsidRDefault="00A43CD7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bCs/>
          <w:sz w:val="22"/>
          <w:lang w:val="en-US"/>
        </w:rPr>
        <w:t>a)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0F2A30" w:rsidRPr="00C56461" w:rsidTr="000F2A30">
        <w:tc>
          <w:tcPr>
            <w:tcW w:w="2376" w:type="dxa"/>
            <w:tcBorders>
              <w:top w:val="nil"/>
              <w:left w:val="nil"/>
              <w:bottom w:val="single" w:sz="4" w:space="0" w:color="auto"/>
            </w:tcBorders>
          </w:tcPr>
          <w:p w:rsidR="000F2A30" w:rsidRPr="00C56461" w:rsidRDefault="000F2A30" w:rsidP="000F2A3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proofErr w:type="spellStart"/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p</w:t>
            </w:r>
          </w:p>
        </w:tc>
      </w:tr>
      <w:tr w:rsidR="000F2A30" w:rsidRPr="00C56461" w:rsidTr="000F2A30">
        <w:tc>
          <w:tcPr>
            <w:tcW w:w="2376" w:type="dxa"/>
            <w:tcBorders>
              <w:left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Group</w:t>
            </w:r>
          </w:p>
        </w:tc>
        <w:tc>
          <w:tcPr>
            <w:tcW w:w="1701" w:type="dxa"/>
            <w:tcBorders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17.99</w:t>
            </w:r>
          </w:p>
        </w:tc>
        <w:tc>
          <w:tcPr>
            <w:tcW w:w="1701" w:type="dxa"/>
            <w:tcBorders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0.62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0F2A30" w:rsidRPr="00C56461" w:rsidTr="000F2A3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Face arousal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2,122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95.77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0F2A30" w:rsidRPr="00C56461" w:rsidTr="000F2A3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Group x face arousal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2,122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4.02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0.27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F2A30" w:rsidRPr="00C56461" w:rsidRDefault="000F2A30" w:rsidP="000F2A3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0.023</w:t>
            </w:r>
          </w:p>
        </w:tc>
      </w:tr>
    </w:tbl>
    <w:p w:rsidR="000F2A30" w:rsidRDefault="000F2A30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A706F4" w:rsidRDefault="00A706F4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A43CD7" w:rsidRDefault="00A43CD7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535"/>
        <w:gridCol w:w="1536"/>
        <w:gridCol w:w="1535"/>
        <w:gridCol w:w="1536"/>
      </w:tblGrid>
      <w:tr w:rsidR="00E12671" w:rsidRPr="00123ACE" w:rsidTr="00E12671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E12671" w:rsidRPr="000B0A19" w:rsidRDefault="00E12671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071" w:type="dxa"/>
            <w:gridSpan w:val="2"/>
            <w:tcBorders>
              <w:top w:val="nil"/>
              <w:bottom w:val="nil"/>
            </w:tcBorders>
          </w:tcPr>
          <w:p w:rsidR="00E12671" w:rsidRPr="000B0A19" w:rsidRDefault="00E12671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>BPD</w:t>
            </w:r>
          </w:p>
        </w:tc>
        <w:tc>
          <w:tcPr>
            <w:tcW w:w="3071" w:type="dxa"/>
            <w:gridSpan w:val="2"/>
            <w:tcBorders>
              <w:top w:val="nil"/>
              <w:bottom w:val="nil"/>
              <w:right w:val="nil"/>
            </w:tcBorders>
          </w:tcPr>
          <w:p w:rsidR="00E12671" w:rsidRPr="000B0A19" w:rsidRDefault="00E12671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>HC</w:t>
            </w:r>
          </w:p>
        </w:tc>
      </w:tr>
      <w:tr w:rsidR="00E12671" w:rsidRPr="00123ACE" w:rsidTr="00E12671">
        <w:tc>
          <w:tcPr>
            <w:tcW w:w="3070" w:type="dxa"/>
            <w:tcBorders>
              <w:top w:val="nil"/>
              <w:left w:val="nil"/>
              <w:bottom w:val="single" w:sz="4" w:space="0" w:color="auto"/>
            </w:tcBorders>
          </w:tcPr>
          <w:p w:rsidR="00E12671" w:rsidRPr="000B0A19" w:rsidRDefault="00E12671" w:rsidP="00E12671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>Valence of facial expression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E12671" w:rsidRPr="000B0A19" w:rsidRDefault="00E12671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M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E12671" w:rsidRPr="000B0A19" w:rsidRDefault="00E12671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SD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E12671" w:rsidRPr="000B0A19" w:rsidRDefault="00E12671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M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  <w:right w:val="nil"/>
            </w:tcBorders>
          </w:tcPr>
          <w:p w:rsidR="00E12671" w:rsidRPr="000B0A19" w:rsidRDefault="00E12671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i/>
                <w:sz w:val="22"/>
                <w:lang w:val="en-US"/>
              </w:rPr>
              <w:t>SD</w:t>
            </w:r>
          </w:p>
        </w:tc>
      </w:tr>
      <w:tr w:rsidR="00E12671" w:rsidRPr="00123ACE" w:rsidTr="00E12671">
        <w:tc>
          <w:tcPr>
            <w:tcW w:w="3070" w:type="dxa"/>
            <w:tcBorders>
              <w:left w:val="nil"/>
              <w:bottom w:val="nil"/>
            </w:tcBorders>
          </w:tcPr>
          <w:p w:rsidR="00E12671" w:rsidRPr="000B0A19" w:rsidRDefault="00E12671" w:rsidP="00E12671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 xml:space="preserve">Positive </w:t>
            </w:r>
          </w:p>
        </w:tc>
        <w:tc>
          <w:tcPr>
            <w:tcW w:w="1535" w:type="dxa"/>
            <w:tcBorders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2.04</w:t>
            </w:r>
          </w:p>
        </w:tc>
        <w:tc>
          <w:tcPr>
            <w:tcW w:w="1536" w:type="dxa"/>
            <w:tcBorders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0.70</w:t>
            </w:r>
          </w:p>
        </w:tc>
        <w:tc>
          <w:tcPr>
            <w:tcW w:w="1535" w:type="dxa"/>
            <w:tcBorders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1.74</w:t>
            </w:r>
          </w:p>
        </w:tc>
        <w:tc>
          <w:tcPr>
            <w:tcW w:w="1536" w:type="dxa"/>
            <w:tcBorders>
              <w:bottom w:val="nil"/>
              <w:right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0.62</w:t>
            </w:r>
          </w:p>
        </w:tc>
      </w:tr>
      <w:tr w:rsidR="00E12671" w:rsidRPr="00123ACE" w:rsidTr="00E12671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E12671" w:rsidRPr="000B0A19" w:rsidRDefault="00E12671" w:rsidP="00E12671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 xml:space="preserve">Neutral 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2.17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0.65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1.41</w:t>
            </w: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0.33</w:t>
            </w:r>
          </w:p>
        </w:tc>
      </w:tr>
      <w:tr w:rsidR="00E12671" w:rsidRPr="000B0A19" w:rsidTr="00E12671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E12671" w:rsidRPr="000B0A19" w:rsidRDefault="00E12671" w:rsidP="00E12671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0B0A19">
              <w:rPr>
                <w:rFonts w:ascii="Times New Roman" w:hAnsi="Times New Roman" w:cs="Times New Roman"/>
                <w:sz w:val="22"/>
                <w:lang w:val="en-US"/>
              </w:rPr>
              <w:t xml:space="preserve">Negative 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3.34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0.88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2.58</w:t>
            </w: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E12671" w:rsidRPr="00C56461" w:rsidRDefault="00726E44" w:rsidP="00E126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0.91</w:t>
            </w:r>
          </w:p>
        </w:tc>
      </w:tr>
    </w:tbl>
    <w:p w:rsidR="00E12671" w:rsidRPr="004035FF" w:rsidRDefault="00E12671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F16819" w:rsidRPr="00A43CD7" w:rsidRDefault="00F16819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B46109">
        <w:rPr>
          <w:rFonts w:ascii="Times New Roman" w:hAnsi="Times New Roman" w:cs="Times New Roman"/>
          <w:sz w:val="22"/>
          <w:lang w:val="en-US"/>
        </w:rPr>
        <w:t>For IAPS pictures, a 2 (group)</w:t>
      </w:r>
      <w:r>
        <w:rPr>
          <w:rFonts w:ascii="Times New Roman" w:hAnsi="Times New Roman" w:cs="Times New Roman"/>
          <w:sz w:val="22"/>
          <w:lang w:val="en-US"/>
        </w:rPr>
        <w:t xml:space="preserve"> x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 xml:space="preserve">3 (IAPS valence) </w:t>
      </w:r>
      <w:r w:rsidRPr="00B46109">
        <w:rPr>
          <w:rFonts w:ascii="Times New Roman" w:hAnsi="Times New Roman" w:cs="Times New Roman"/>
          <w:sz w:val="22"/>
          <w:lang w:val="en-US"/>
        </w:rPr>
        <w:t>ANOVA revealed a signific</w:t>
      </w:r>
      <w:r w:rsidR="00A43CD7">
        <w:rPr>
          <w:rFonts w:ascii="Times New Roman" w:hAnsi="Times New Roman" w:cs="Times New Roman"/>
          <w:sz w:val="22"/>
          <w:lang w:val="en-US"/>
        </w:rPr>
        <w:t>ant main effect of IAPS valence: P</w:t>
      </w:r>
      <w:r w:rsidRPr="00AB5815">
        <w:rPr>
          <w:rFonts w:ascii="Times New Roman" w:hAnsi="Times New Roman" w:cs="Times New Roman"/>
          <w:sz w:val="22"/>
          <w:lang w:val="en-US"/>
        </w:rPr>
        <w:t>ositive IAPS pictures were rated with a higher valence (</w:t>
      </w:r>
      <w:r w:rsidRPr="00AB5815">
        <w:rPr>
          <w:rFonts w:ascii="Times New Roman" w:hAnsi="Times New Roman" w:cs="Times New Roman"/>
          <w:i/>
          <w:sz w:val="22"/>
          <w:lang w:val="en-US"/>
        </w:rPr>
        <w:t>M</w:t>
      </w:r>
      <w:r w:rsidRPr="009516D3">
        <w:rPr>
          <w:rFonts w:ascii="Times New Roman" w:hAnsi="Times New Roman" w:cs="Times New Roman"/>
          <w:sz w:val="22"/>
          <w:lang w:val="en-US"/>
        </w:rPr>
        <w:t xml:space="preserve"> = 1.99, </w:t>
      </w:r>
      <w:r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0.44) compared to neutral (</w:t>
      </w:r>
      <w:r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2.76, </w:t>
      </w:r>
      <w:r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0.38; </w:t>
      </w:r>
      <w:r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(62) = 14.57, </w:t>
      </w:r>
      <w:r w:rsidRPr="00B46109">
        <w:rPr>
          <w:rFonts w:ascii="Times New Roman" w:hAnsi="Times New Roman" w:cs="Times New Roman"/>
          <w:i/>
          <w:sz w:val="22"/>
          <w:lang w:val="en-US"/>
        </w:rPr>
        <w:t xml:space="preserve">p </w:t>
      </w:r>
      <w:r w:rsidRPr="00B46109">
        <w:rPr>
          <w:rFonts w:ascii="Times New Roman" w:hAnsi="Times New Roman" w:cs="Times New Roman"/>
          <w:sz w:val="22"/>
          <w:lang w:val="en-US"/>
        </w:rPr>
        <w:t>&lt; 0.001</w:t>
      </w:r>
      <w:r w:rsidR="00A43CD7">
        <w:rPr>
          <w:rFonts w:ascii="Times New Roman" w:hAnsi="Times New Roman" w:cs="Times New Roman"/>
          <w:sz w:val="22"/>
          <w:lang w:val="en-US"/>
        </w:rPr>
        <w:t xml:space="preserve">, </w:t>
      </w:r>
      <w:r w:rsidR="00A43CD7" w:rsidRPr="00A43CD7">
        <w:rPr>
          <w:rFonts w:ascii="Times New Roman" w:hAnsi="Times New Roman" w:cs="Times New Roman"/>
          <w:i/>
          <w:sz w:val="22"/>
          <w:lang w:val="en-US"/>
        </w:rPr>
        <w:t>d</w:t>
      </w:r>
      <w:r w:rsidR="00A43CD7">
        <w:rPr>
          <w:rFonts w:ascii="Times New Roman" w:hAnsi="Times New Roman" w:cs="Times New Roman"/>
          <w:sz w:val="22"/>
          <w:lang w:val="en-US"/>
        </w:rPr>
        <w:t xml:space="preserve"> = 1.84</w:t>
      </w:r>
      <w:r w:rsidRPr="00B46109">
        <w:rPr>
          <w:rFonts w:ascii="Times New Roman" w:hAnsi="Times New Roman" w:cs="Times New Roman"/>
          <w:sz w:val="22"/>
          <w:lang w:val="en-US"/>
        </w:rPr>
        <w:t>) and negative IAPS pictures (</w:t>
      </w:r>
      <w:r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4.28, </w:t>
      </w:r>
      <w:r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= 0.44;</w:t>
      </w:r>
      <w:r w:rsidRPr="00B46109">
        <w:rPr>
          <w:rFonts w:ascii="Times New Roman" w:hAnsi="Times New Roman" w:cs="Times New Roman"/>
          <w:i/>
          <w:sz w:val="22"/>
          <w:lang w:val="en-US"/>
        </w:rPr>
        <w:t xml:space="preserve"> t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(62) = -27.22, </w:t>
      </w:r>
      <w:r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Pr="00B46109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A43CD7">
        <w:rPr>
          <w:rFonts w:ascii="Times New Roman" w:hAnsi="Times New Roman" w:cs="Times New Roman"/>
          <w:sz w:val="22"/>
          <w:lang w:val="en-US"/>
        </w:rPr>
        <w:t xml:space="preserve">, </w:t>
      </w:r>
      <w:r w:rsidR="00A43CD7" w:rsidRPr="00A43CD7">
        <w:rPr>
          <w:rFonts w:ascii="Times New Roman" w:hAnsi="Times New Roman" w:cs="Times New Roman"/>
          <w:i/>
          <w:sz w:val="22"/>
          <w:lang w:val="en-US"/>
        </w:rPr>
        <w:t>d</w:t>
      </w:r>
      <w:r w:rsidR="00A43CD7">
        <w:rPr>
          <w:rFonts w:ascii="Times New Roman" w:hAnsi="Times New Roman" w:cs="Times New Roman"/>
          <w:sz w:val="22"/>
          <w:lang w:val="en-US"/>
        </w:rPr>
        <w:t xml:space="preserve"> = 3.45</w:t>
      </w:r>
      <w:r w:rsidRPr="00B46109">
        <w:rPr>
          <w:rFonts w:ascii="Times New Roman" w:hAnsi="Times New Roman" w:cs="Times New Roman"/>
          <w:sz w:val="22"/>
          <w:lang w:val="en-US"/>
        </w:rPr>
        <w:t>), and neutral IAPS pictures with a higher valence than negatives ones (</w:t>
      </w:r>
      <w:r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(62) = -26.63, </w:t>
      </w:r>
      <w:r w:rsidRPr="00D37B17">
        <w:rPr>
          <w:rFonts w:ascii="Times New Roman" w:hAnsi="Times New Roman" w:cs="Times New Roman"/>
          <w:i/>
          <w:sz w:val="22"/>
          <w:lang w:val="en-US"/>
        </w:rPr>
        <w:t>p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862A5B">
        <w:rPr>
          <w:rFonts w:ascii="Times New Roman" w:hAnsi="Times New Roman" w:cs="Times New Roman"/>
          <w:sz w:val="22"/>
          <w:lang w:val="en-US"/>
        </w:rPr>
        <w:t xml:space="preserve">, </w:t>
      </w:r>
      <w:r w:rsidR="00862A5B" w:rsidRPr="00862A5B">
        <w:rPr>
          <w:rFonts w:ascii="Times New Roman" w:hAnsi="Times New Roman" w:cs="Times New Roman"/>
          <w:i/>
          <w:sz w:val="22"/>
          <w:lang w:val="en-US"/>
        </w:rPr>
        <w:t>d</w:t>
      </w:r>
      <w:r w:rsidR="00862A5B">
        <w:rPr>
          <w:rFonts w:ascii="Times New Roman" w:hAnsi="Times New Roman" w:cs="Times New Roman"/>
          <w:sz w:val="22"/>
          <w:lang w:val="en-US"/>
        </w:rPr>
        <w:t xml:space="preserve"> = 3,37</w:t>
      </w:r>
      <w:r w:rsidRPr="00D37B17">
        <w:rPr>
          <w:rFonts w:ascii="Times New Roman" w:hAnsi="Times New Roman" w:cs="Times New Roman"/>
          <w:sz w:val="22"/>
          <w:lang w:val="en-US"/>
        </w:rPr>
        <w:t>). There was no si</w:t>
      </w:r>
      <w:r w:rsidR="00A43CD7">
        <w:rPr>
          <w:rFonts w:ascii="Times New Roman" w:hAnsi="Times New Roman" w:cs="Times New Roman"/>
          <w:sz w:val="22"/>
          <w:lang w:val="en-US"/>
        </w:rPr>
        <w:t>gnificant main effect of group</w:t>
      </w:r>
      <w:r w:rsidRPr="00D37B17">
        <w:rPr>
          <w:rFonts w:ascii="Times New Roman" w:hAnsi="Times New Roman" w:cs="Times New Roman"/>
          <w:sz w:val="22"/>
          <w:lang w:val="en-US"/>
        </w:rPr>
        <w:t xml:space="preserve">, as well as no significant interaction of group x IAPS valence </w:t>
      </w:r>
      <w:r w:rsidRPr="00A43CD7">
        <w:rPr>
          <w:rFonts w:ascii="Times New Roman" w:hAnsi="Times New Roman" w:cs="Times New Roman"/>
          <w:sz w:val="22"/>
          <w:lang w:val="en-US"/>
        </w:rPr>
        <w:t>(</w:t>
      </w:r>
      <w:r w:rsidR="00A43CD7" w:rsidRPr="00A43CD7">
        <w:rPr>
          <w:rFonts w:ascii="Times New Roman" w:hAnsi="Times New Roman" w:cs="Times New Roman"/>
          <w:sz w:val="22"/>
          <w:lang w:val="en-US"/>
        </w:rPr>
        <w:t>table S6</w:t>
      </w:r>
      <w:r w:rsidRPr="00A43CD7">
        <w:rPr>
          <w:rFonts w:ascii="Times New Roman" w:hAnsi="Times New Roman" w:cs="Times New Roman"/>
          <w:sz w:val="22"/>
          <w:lang w:val="en-US"/>
        </w:rPr>
        <w:t>).</w:t>
      </w:r>
    </w:p>
    <w:p w:rsidR="00A43CD7" w:rsidRDefault="00A43CD7" w:rsidP="00A43CD7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Table S6 </w:t>
      </w:r>
      <w:r w:rsidRPr="00AB4B72">
        <w:rPr>
          <w:rFonts w:ascii="Times New Roman" w:hAnsi="Times New Roman" w:cs="Times New Roman"/>
          <w:bCs/>
          <w:sz w:val="22"/>
          <w:lang w:val="en-US"/>
        </w:rPr>
        <w:t xml:space="preserve">Statistical data of </w:t>
      </w:r>
      <w:r>
        <w:rPr>
          <w:rFonts w:ascii="Times New Roman" w:hAnsi="Times New Roman" w:cs="Times New Roman"/>
          <w:bCs/>
          <w:sz w:val="22"/>
          <w:lang w:val="en-US"/>
        </w:rPr>
        <w:t>group x IAPS valence ANOVA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A43CD7" w:rsidRPr="00A43CD7" w:rsidTr="00A43CD7">
        <w:tc>
          <w:tcPr>
            <w:tcW w:w="2376" w:type="dxa"/>
            <w:tcBorders>
              <w:top w:val="nil"/>
              <w:left w:val="nil"/>
              <w:bottom w:val="single" w:sz="4" w:space="0" w:color="auto"/>
            </w:tcBorders>
          </w:tcPr>
          <w:p w:rsidR="00A43CD7" w:rsidRPr="00C56461" w:rsidRDefault="00A43CD7" w:rsidP="00A43CD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proofErr w:type="spellStart"/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A43CD7">
              <w:rPr>
                <w:rFonts w:ascii="Times New Roman" w:hAnsi="Times New Roman" w:cs="Times New Roman"/>
                <w:i/>
                <w:sz w:val="22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p</w:t>
            </w:r>
          </w:p>
        </w:tc>
      </w:tr>
      <w:tr w:rsidR="00A43CD7" w:rsidRPr="00A43CD7" w:rsidTr="00A43CD7">
        <w:tc>
          <w:tcPr>
            <w:tcW w:w="2376" w:type="dxa"/>
            <w:tcBorders>
              <w:left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Group</w:t>
            </w:r>
          </w:p>
        </w:tc>
        <w:tc>
          <w:tcPr>
            <w:tcW w:w="1701" w:type="dxa"/>
            <w:tcBorders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0.58</w:t>
            </w:r>
          </w:p>
        </w:tc>
        <w:tc>
          <w:tcPr>
            <w:tcW w:w="1701" w:type="dxa"/>
            <w:tcBorders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0.08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0.450</w:t>
            </w:r>
          </w:p>
        </w:tc>
      </w:tr>
      <w:tr w:rsidR="00A43CD7" w:rsidRPr="00C56461" w:rsidTr="00A43CD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IAPS valence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2,122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611.09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10.48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A43CD7" w:rsidRPr="00C56461" w:rsidTr="00A43CD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Group x IAPS valence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2,122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0.72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43CD7" w:rsidRPr="00C56461" w:rsidRDefault="00A43CD7" w:rsidP="00A43CD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0.931</w:t>
            </w:r>
          </w:p>
        </w:tc>
      </w:tr>
    </w:tbl>
    <w:p w:rsidR="00A43CD7" w:rsidRDefault="00A43CD7" w:rsidP="00F16819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F16819" w:rsidRPr="005517ED" w:rsidRDefault="00862A5B" w:rsidP="00862A5B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B46109">
        <w:rPr>
          <w:rFonts w:ascii="Times New Roman" w:hAnsi="Times New Roman" w:cs="Times New Roman"/>
          <w:sz w:val="22"/>
          <w:lang w:val="en-US"/>
        </w:rPr>
        <w:t xml:space="preserve">To explore arousal-ratings for the </w:t>
      </w:r>
      <w:r>
        <w:rPr>
          <w:rFonts w:ascii="Times New Roman" w:hAnsi="Times New Roman" w:cs="Times New Roman"/>
          <w:sz w:val="22"/>
          <w:lang w:val="en-US"/>
        </w:rPr>
        <w:t>IAPS pictures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, a 2 (group) </w:t>
      </w:r>
      <w:r w:rsidR="00F16819">
        <w:rPr>
          <w:rFonts w:ascii="Times New Roman" w:hAnsi="Times New Roman" w:cs="Times New Roman"/>
          <w:sz w:val="22"/>
          <w:lang w:val="en-US"/>
        </w:rPr>
        <w:t xml:space="preserve">x 3 (IAPS arousal) </w:t>
      </w:r>
      <w:r w:rsidR="00F16819" w:rsidRPr="00B46109">
        <w:rPr>
          <w:rFonts w:ascii="Times New Roman" w:hAnsi="Times New Roman" w:cs="Times New Roman"/>
          <w:sz w:val="22"/>
          <w:lang w:val="en-US"/>
        </w:rPr>
        <w:t>ANOVA was conducted. There was a significant main effect of group with BPD patients having higher arousal ratings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Pr="00B46109">
        <w:rPr>
          <w:rFonts w:ascii="Times New Roman" w:hAnsi="Times New Roman" w:cs="Times New Roman"/>
          <w:sz w:val="22"/>
          <w:lang w:val="en-US"/>
        </w:rPr>
        <w:t>overall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(</w:t>
      </w:r>
      <w:r>
        <w:rPr>
          <w:rFonts w:ascii="Times New Roman" w:hAnsi="Times New Roman" w:cs="Times New Roman"/>
          <w:sz w:val="22"/>
          <w:lang w:val="en-US"/>
        </w:rPr>
        <w:t xml:space="preserve">BPD: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M</w:t>
      </w:r>
      <w:r>
        <w:rPr>
          <w:rFonts w:ascii="Times New Roman" w:hAnsi="Times New Roman" w:cs="Times New Roman"/>
          <w:i/>
          <w:sz w:val="22"/>
          <w:vertAlign w:val="subscript"/>
          <w:lang w:val="en-US"/>
        </w:rPr>
        <w:t xml:space="preserve"> 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= 2.67,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="00F16819" w:rsidRPr="00B46109">
        <w:rPr>
          <w:rFonts w:ascii="Times New Roman" w:hAnsi="Times New Roman" w:cs="Times New Roman"/>
          <w:sz w:val="22"/>
          <w:vertAlign w:val="subscript"/>
          <w:lang w:val="en-US"/>
        </w:rPr>
        <w:t xml:space="preserve"> </w:t>
      </w:r>
      <w:r w:rsidR="00F16819" w:rsidRPr="00B46109">
        <w:rPr>
          <w:rFonts w:ascii="Times New Roman" w:hAnsi="Times New Roman" w:cs="Times New Roman"/>
          <w:sz w:val="22"/>
          <w:lang w:val="en-US"/>
        </w:rPr>
        <w:t>= 0.68;</w:t>
      </w:r>
      <w:r>
        <w:rPr>
          <w:rFonts w:ascii="Times New Roman" w:hAnsi="Times New Roman" w:cs="Times New Roman"/>
          <w:sz w:val="22"/>
          <w:lang w:val="en-US"/>
        </w:rPr>
        <w:t xml:space="preserve"> HC: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 = 2.30, </w:t>
      </w:r>
      <w:r w:rsidR="00F16819" w:rsidRPr="00D37B17">
        <w:rPr>
          <w:rFonts w:ascii="Times New Roman" w:hAnsi="Times New Roman" w:cs="Times New Roman"/>
          <w:i/>
          <w:sz w:val="22"/>
          <w:lang w:val="en-US"/>
        </w:rPr>
        <w:t>SD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 = 0.64; </w:t>
      </w:r>
      <w:r w:rsidR="00F16819" w:rsidRPr="00D37B17">
        <w:rPr>
          <w:rFonts w:ascii="Times New Roman" w:hAnsi="Times New Roman" w:cs="Times New Roman"/>
          <w:i/>
          <w:sz w:val="22"/>
          <w:lang w:val="en-US"/>
        </w:rPr>
        <w:t>t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(61) = -2.21, </w:t>
      </w:r>
      <w:r w:rsidR="00F16819" w:rsidRPr="00D37B17">
        <w:rPr>
          <w:rFonts w:ascii="Times New Roman" w:hAnsi="Times New Roman" w:cs="Times New Roman"/>
          <w:i/>
          <w:sz w:val="22"/>
          <w:lang w:val="en-US"/>
        </w:rPr>
        <w:t>p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 = 0.031</w:t>
      </w:r>
      <w:r>
        <w:rPr>
          <w:rFonts w:ascii="Times New Roman" w:hAnsi="Times New Roman" w:cs="Times New Roman"/>
          <w:sz w:val="22"/>
          <w:lang w:val="en-US"/>
        </w:rPr>
        <w:t xml:space="preserve">, </w:t>
      </w:r>
      <w:r w:rsidRPr="00862A5B">
        <w:rPr>
          <w:rFonts w:ascii="Times New Roman" w:hAnsi="Times New Roman" w:cs="Times New Roman"/>
          <w:i/>
          <w:sz w:val="22"/>
          <w:lang w:val="en-US"/>
        </w:rPr>
        <w:t>d</w:t>
      </w:r>
      <w:r>
        <w:rPr>
          <w:rFonts w:ascii="Times New Roman" w:hAnsi="Times New Roman" w:cs="Times New Roman"/>
          <w:sz w:val="22"/>
          <w:lang w:val="en-US"/>
        </w:rPr>
        <w:t xml:space="preserve"> = 0.56</w:t>
      </w:r>
      <w:r w:rsidR="00F16819" w:rsidRPr="00D37B17">
        <w:rPr>
          <w:rFonts w:ascii="Times New Roman" w:hAnsi="Times New Roman" w:cs="Times New Roman"/>
          <w:sz w:val="22"/>
          <w:lang w:val="en-US"/>
        </w:rPr>
        <w:t>)</w:t>
      </w:r>
      <w:r>
        <w:rPr>
          <w:rFonts w:ascii="Times New Roman" w:hAnsi="Times New Roman" w:cs="Times New Roman"/>
          <w:sz w:val="22"/>
          <w:lang w:val="en-US"/>
        </w:rPr>
        <w:t>,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 an</w:t>
      </w:r>
      <w:r>
        <w:rPr>
          <w:rFonts w:ascii="Times New Roman" w:hAnsi="Times New Roman" w:cs="Times New Roman"/>
          <w:sz w:val="22"/>
          <w:lang w:val="en-US"/>
        </w:rPr>
        <w:t xml:space="preserve">d a main effect of IAPS arousal: </w:t>
      </w:r>
      <w:r w:rsidR="00F16819" w:rsidRPr="00AB5815">
        <w:rPr>
          <w:rFonts w:ascii="Times New Roman" w:hAnsi="Times New Roman" w:cs="Times New Roman"/>
          <w:sz w:val="22"/>
          <w:lang w:val="en-US"/>
        </w:rPr>
        <w:t>Negative IAPS scenes were rated with higher arousal (</w:t>
      </w:r>
      <w:r w:rsidR="00F16819" w:rsidRPr="009516D3">
        <w:rPr>
          <w:rFonts w:ascii="Times New Roman" w:hAnsi="Times New Roman" w:cs="Times New Roman"/>
          <w:i/>
          <w:sz w:val="22"/>
          <w:lang w:val="en-US"/>
        </w:rPr>
        <w:t>M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= 3.48,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= 0.89) compared to positive IAPS scenes (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= 2.48,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= 0.89,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t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(62) = -13.08,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p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5517ED">
        <w:rPr>
          <w:rFonts w:ascii="Times New Roman" w:hAnsi="Times New Roman" w:cs="Times New Roman"/>
          <w:sz w:val="22"/>
          <w:lang w:val="en-US"/>
        </w:rPr>
        <w:t xml:space="preserve">, </w:t>
      </w:r>
      <w:r w:rsidR="005517ED" w:rsidRPr="005517ED">
        <w:rPr>
          <w:rFonts w:ascii="Times New Roman" w:hAnsi="Times New Roman" w:cs="Times New Roman"/>
          <w:i/>
          <w:sz w:val="22"/>
          <w:lang w:val="en-US"/>
        </w:rPr>
        <w:t xml:space="preserve">d </w:t>
      </w:r>
      <w:r w:rsidR="005517ED">
        <w:rPr>
          <w:rFonts w:ascii="Times New Roman" w:hAnsi="Times New Roman" w:cs="Times New Roman"/>
          <w:sz w:val="22"/>
          <w:lang w:val="en-US"/>
        </w:rPr>
        <w:t>= 1.65</w:t>
      </w:r>
      <w:r w:rsidR="00F16819" w:rsidRPr="00B46109">
        <w:rPr>
          <w:rFonts w:ascii="Times New Roman" w:hAnsi="Times New Roman" w:cs="Times New Roman"/>
          <w:sz w:val="22"/>
          <w:lang w:val="en-US"/>
        </w:rPr>
        <w:t>) and neutral IAPS scenes (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M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= 1.52, </w:t>
      </w:r>
      <w:r w:rsidR="00F16819" w:rsidRPr="00B46109">
        <w:rPr>
          <w:rFonts w:ascii="Times New Roman" w:hAnsi="Times New Roman" w:cs="Times New Roman"/>
          <w:i/>
          <w:sz w:val="22"/>
          <w:lang w:val="en-US"/>
        </w:rPr>
        <w:t>SD</w:t>
      </w:r>
      <w:r w:rsidR="00F16819" w:rsidRPr="00B46109">
        <w:rPr>
          <w:rFonts w:ascii="Times New Roman" w:hAnsi="Times New Roman" w:cs="Times New Roman"/>
          <w:sz w:val="22"/>
          <w:lang w:val="en-US"/>
        </w:rPr>
        <w:t xml:space="preserve"> = 0.57, </w:t>
      </w:r>
      <w:r w:rsidR="00F16819" w:rsidRPr="00D37B17">
        <w:rPr>
          <w:rFonts w:ascii="Times New Roman" w:hAnsi="Times New Roman" w:cs="Times New Roman"/>
          <w:i/>
          <w:sz w:val="22"/>
          <w:lang w:val="en-US"/>
        </w:rPr>
        <w:t>t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(62) = -19.58, </w:t>
      </w:r>
      <w:r w:rsidR="00F16819" w:rsidRPr="00D37B17">
        <w:rPr>
          <w:rFonts w:ascii="Times New Roman" w:hAnsi="Times New Roman" w:cs="Times New Roman"/>
          <w:i/>
          <w:sz w:val="22"/>
          <w:lang w:val="en-US"/>
        </w:rPr>
        <w:t>p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5517ED">
        <w:rPr>
          <w:rFonts w:ascii="Times New Roman" w:hAnsi="Times New Roman" w:cs="Times New Roman"/>
          <w:sz w:val="22"/>
          <w:lang w:val="en-US"/>
        </w:rPr>
        <w:t xml:space="preserve">, </w:t>
      </w:r>
      <w:r w:rsidR="005517ED" w:rsidRPr="005517ED">
        <w:rPr>
          <w:rFonts w:ascii="Times New Roman" w:hAnsi="Times New Roman" w:cs="Times New Roman"/>
          <w:i/>
          <w:sz w:val="22"/>
          <w:lang w:val="en-US"/>
        </w:rPr>
        <w:t>d</w:t>
      </w:r>
      <w:r w:rsidR="005517ED">
        <w:rPr>
          <w:rFonts w:ascii="Times New Roman" w:hAnsi="Times New Roman" w:cs="Times New Roman"/>
          <w:sz w:val="22"/>
          <w:lang w:val="en-US"/>
        </w:rPr>
        <w:t xml:space="preserve"> = 2.47</w:t>
      </w:r>
      <w:r w:rsidR="00F16819" w:rsidRPr="00D37B17">
        <w:rPr>
          <w:rFonts w:ascii="Times New Roman" w:hAnsi="Times New Roman" w:cs="Times New Roman"/>
          <w:sz w:val="22"/>
          <w:lang w:val="en-US"/>
        </w:rPr>
        <w:t>). Positive IAPS scenes were rated with higher arousal than neutral IAPS scenes (</w:t>
      </w:r>
      <w:proofErr w:type="gramStart"/>
      <w:r w:rsidR="00F16819" w:rsidRPr="00D37B17">
        <w:rPr>
          <w:rFonts w:ascii="Times New Roman" w:hAnsi="Times New Roman" w:cs="Times New Roman"/>
          <w:i/>
          <w:sz w:val="22"/>
          <w:lang w:val="en-US"/>
        </w:rPr>
        <w:t>t</w:t>
      </w:r>
      <w:r w:rsidR="00F16819" w:rsidRPr="00D37B17">
        <w:rPr>
          <w:rFonts w:ascii="Times New Roman" w:hAnsi="Times New Roman" w:cs="Times New Roman"/>
          <w:sz w:val="22"/>
          <w:lang w:val="en-US"/>
        </w:rPr>
        <w:t>(</w:t>
      </w:r>
      <w:proofErr w:type="gramEnd"/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62) = -10.87, </w:t>
      </w:r>
      <w:r w:rsidR="00F16819" w:rsidRPr="00D37B17">
        <w:rPr>
          <w:rFonts w:ascii="Times New Roman" w:hAnsi="Times New Roman" w:cs="Times New Roman"/>
          <w:i/>
          <w:sz w:val="22"/>
          <w:lang w:val="en-US"/>
        </w:rPr>
        <w:t>p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 &lt; 0.001</w:t>
      </w:r>
      <w:r w:rsidR="005517ED">
        <w:rPr>
          <w:rFonts w:ascii="Times New Roman" w:hAnsi="Times New Roman" w:cs="Times New Roman"/>
          <w:sz w:val="22"/>
          <w:lang w:val="en-US"/>
        </w:rPr>
        <w:t xml:space="preserve">, </w:t>
      </w:r>
      <w:r w:rsidR="005517ED" w:rsidRPr="005517ED">
        <w:rPr>
          <w:rFonts w:ascii="Times New Roman" w:hAnsi="Times New Roman" w:cs="Times New Roman"/>
          <w:i/>
          <w:sz w:val="22"/>
          <w:lang w:val="en-US"/>
        </w:rPr>
        <w:t>d</w:t>
      </w:r>
      <w:r w:rsidR="005517ED">
        <w:rPr>
          <w:rFonts w:ascii="Times New Roman" w:hAnsi="Times New Roman" w:cs="Times New Roman"/>
          <w:sz w:val="22"/>
          <w:lang w:val="en-US"/>
        </w:rPr>
        <w:t xml:space="preserve"> = 1.37</w:t>
      </w:r>
      <w:r w:rsidR="00F16819" w:rsidRPr="00D37B17">
        <w:rPr>
          <w:rFonts w:ascii="Times New Roman" w:hAnsi="Times New Roman" w:cs="Times New Roman"/>
          <w:sz w:val="22"/>
          <w:lang w:val="en-US"/>
        </w:rPr>
        <w:t xml:space="preserve">). No significant interaction for group x IAPS arousal </w:t>
      </w:r>
      <w:r w:rsidR="00F16819" w:rsidRPr="005517ED">
        <w:rPr>
          <w:rFonts w:ascii="Times New Roman" w:hAnsi="Times New Roman" w:cs="Times New Roman"/>
          <w:sz w:val="22"/>
          <w:lang w:val="en-US"/>
        </w:rPr>
        <w:t>occurred (</w:t>
      </w:r>
      <w:r w:rsidR="005517ED" w:rsidRPr="005517ED">
        <w:rPr>
          <w:rFonts w:ascii="Times New Roman" w:hAnsi="Times New Roman" w:cs="Times New Roman"/>
          <w:sz w:val="22"/>
          <w:lang w:val="en-US"/>
        </w:rPr>
        <w:t>table S7</w:t>
      </w:r>
      <w:r w:rsidR="00F16819" w:rsidRPr="005517ED">
        <w:rPr>
          <w:rFonts w:ascii="Times New Roman" w:hAnsi="Times New Roman" w:cs="Times New Roman"/>
          <w:sz w:val="22"/>
          <w:lang w:val="en-US"/>
        </w:rPr>
        <w:t>).</w:t>
      </w:r>
    </w:p>
    <w:p w:rsidR="00862A5B" w:rsidRDefault="00862A5B" w:rsidP="00862A5B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lastRenderedPageBreak/>
        <w:t xml:space="preserve">Table S7 </w:t>
      </w:r>
      <w:r w:rsidRPr="00AB4B72">
        <w:rPr>
          <w:rFonts w:ascii="Times New Roman" w:hAnsi="Times New Roman" w:cs="Times New Roman"/>
          <w:bCs/>
          <w:sz w:val="22"/>
          <w:lang w:val="en-US"/>
        </w:rPr>
        <w:t xml:space="preserve">Statistical data of </w:t>
      </w:r>
      <w:r>
        <w:rPr>
          <w:rFonts w:ascii="Times New Roman" w:hAnsi="Times New Roman" w:cs="Times New Roman"/>
          <w:bCs/>
          <w:sz w:val="22"/>
          <w:lang w:val="en-US"/>
        </w:rPr>
        <w:t>group x IAPS arousal ANOVA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862A5B" w:rsidRPr="00A43CD7" w:rsidTr="005517ED">
        <w:tc>
          <w:tcPr>
            <w:tcW w:w="2376" w:type="dxa"/>
            <w:tcBorders>
              <w:top w:val="nil"/>
              <w:left w:val="nil"/>
              <w:bottom w:val="single" w:sz="4" w:space="0" w:color="auto"/>
            </w:tcBorders>
          </w:tcPr>
          <w:p w:rsidR="00862A5B" w:rsidRPr="00C56461" w:rsidRDefault="00862A5B" w:rsidP="005517ED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proofErr w:type="spellStart"/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A43CD7">
              <w:rPr>
                <w:rFonts w:ascii="Times New Roman" w:hAnsi="Times New Roman" w:cs="Times New Roman"/>
                <w:i/>
                <w:sz w:val="22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i/>
                <w:sz w:val="22"/>
                <w:lang w:val="en-US"/>
              </w:rPr>
              <w:t>p</w:t>
            </w:r>
          </w:p>
        </w:tc>
      </w:tr>
      <w:tr w:rsidR="00862A5B" w:rsidRPr="00A43CD7" w:rsidTr="005517ED">
        <w:tc>
          <w:tcPr>
            <w:tcW w:w="2376" w:type="dxa"/>
            <w:tcBorders>
              <w:left w:val="nil"/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Group</w:t>
            </w:r>
          </w:p>
        </w:tc>
        <w:tc>
          <w:tcPr>
            <w:tcW w:w="1701" w:type="dxa"/>
            <w:tcBorders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C56461">
              <w:rPr>
                <w:rFonts w:ascii="Times New Roman" w:hAnsi="Times New Roman" w:cs="Times New Roman"/>
                <w:sz w:val="22"/>
                <w:lang w:val="en-US"/>
              </w:rPr>
              <w:t>1,61</w:t>
            </w:r>
          </w:p>
        </w:tc>
        <w:tc>
          <w:tcPr>
            <w:tcW w:w="1701" w:type="dxa"/>
            <w:tcBorders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4.88</w:t>
            </w:r>
          </w:p>
        </w:tc>
        <w:tc>
          <w:tcPr>
            <w:tcW w:w="1701" w:type="dxa"/>
            <w:tcBorders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0.29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0.031</w:t>
            </w:r>
          </w:p>
        </w:tc>
      </w:tr>
      <w:tr w:rsidR="00862A5B" w:rsidRPr="00C56461" w:rsidTr="005517E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62A5B" w:rsidRPr="00C56461" w:rsidRDefault="00862A5B" w:rsidP="00862A5B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IAPS arousal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2,122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246.69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4.52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&lt;0.001</w:t>
            </w:r>
          </w:p>
        </w:tc>
      </w:tr>
      <w:tr w:rsidR="00862A5B" w:rsidRPr="00C56461" w:rsidTr="005517E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62A5B" w:rsidRPr="00C56461" w:rsidRDefault="00862A5B" w:rsidP="00862A5B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Group x IAPS arousal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2,122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0.72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0.03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62A5B" w:rsidRPr="00C56461" w:rsidRDefault="00862A5B" w:rsidP="005517E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0.931</w:t>
            </w:r>
          </w:p>
        </w:tc>
      </w:tr>
    </w:tbl>
    <w:p w:rsidR="00862A5B" w:rsidRDefault="00862A5B" w:rsidP="00862A5B">
      <w:pPr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sectPr w:rsidR="00862A5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BA" w:rsidRDefault="006E19BA" w:rsidP="005517ED">
      <w:pPr>
        <w:spacing w:after="0" w:line="240" w:lineRule="auto"/>
      </w:pPr>
      <w:r>
        <w:separator/>
      </w:r>
    </w:p>
  </w:endnote>
  <w:endnote w:type="continuationSeparator" w:id="0">
    <w:p w:rsidR="006E19BA" w:rsidRDefault="006E19BA" w:rsidP="005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2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5517ED" w:rsidRPr="005517ED" w:rsidRDefault="005517ED">
        <w:pPr>
          <w:pStyle w:val="Fuzeile"/>
          <w:jc w:val="right"/>
          <w:rPr>
            <w:rFonts w:ascii="Times New Roman" w:hAnsi="Times New Roman" w:cs="Times New Roman"/>
            <w:sz w:val="22"/>
          </w:rPr>
        </w:pPr>
        <w:r w:rsidRPr="005517ED">
          <w:rPr>
            <w:rFonts w:ascii="Times New Roman" w:hAnsi="Times New Roman" w:cs="Times New Roman"/>
            <w:sz w:val="22"/>
          </w:rPr>
          <w:fldChar w:fldCharType="begin"/>
        </w:r>
        <w:r w:rsidRPr="005517ED">
          <w:rPr>
            <w:rFonts w:ascii="Times New Roman" w:hAnsi="Times New Roman" w:cs="Times New Roman"/>
            <w:sz w:val="22"/>
          </w:rPr>
          <w:instrText>PAGE   \* MERGEFORMAT</w:instrText>
        </w:r>
        <w:r w:rsidRPr="005517ED">
          <w:rPr>
            <w:rFonts w:ascii="Times New Roman" w:hAnsi="Times New Roman" w:cs="Times New Roman"/>
            <w:sz w:val="22"/>
          </w:rPr>
          <w:fldChar w:fldCharType="separate"/>
        </w:r>
        <w:r w:rsidR="00623498">
          <w:rPr>
            <w:rFonts w:ascii="Times New Roman" w:hAnsi="Times New Roman" w:cs="Times New Roman"/>
            <w:noProof/>
            <w:sz w:val="22"/>
          </w:rPr>
          <w:t>8</w:t>
        </w:r>
        <w:r w:rsidRPr="005517ED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5517ED" w:rsidRDefault="005517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BA" w:rsidRDefault="006E19BA" w:rsidP="005517ED">
      <w:pPr>
        <w:spacing w:after="0" w:line="240" w:lineRule="auto"/>
      </w:pPr>
      <w:r>
        <w:separator/>
      </w:r>
    </w:p>
  </w:footnote>
  <w:footnote w:type="continuationSeparator" w:id="0">
    <w:p w:rsidR="006E19BA" w:rsidRDefault="006E19BA" w:rsidP="0055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9"/>
    <w:rsid w:val="00080CEB"/>
    <w:rsid w:val="000C0614"/>
    <w:rsid w:val="000F2A30"/>
    <w:rsid w:val="001B7917"/>
    <w:rsid w:val="00484141"/>
    <w:rsid w:val="004A4CE7"/>
    <w:rsid w:val="004C16B8"/>
    <w:rsid w:val="004E4883"/>
    <w:rsid w:val="005517ED"/>
    <w:rsid w:val="0058185A"/>
    <w:rsid w:val="005E07F3"/>
    <w:rsid w:val="00623498"/>
    <w:rsid w:val="006E19BA"/>
    <w:rsid w:val="00726E44"/>
    <w:rsid w:val="00862A5B"/>
    <w:rsid w:val="008F552C"/>
    <w:rsid w:val="0090571B"/>
    <w:rsid w:val="00A43CD7"/>
    <w:rsid w:val="00A706F4"/>
    <w:rsid w:val="00AF5847"/>
    <w:rsid w:val="00C86B9D"/>
    <w:rsid w:val="00E12671"/>
    <w:rsid w:val="00F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81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8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7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7E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81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8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7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7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C210-5F9A-4231-8652-6810AD48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9AB13BB6.dotm</Template>
  <TotalTime>0</TotalTime>
  <Pages>8</Pages>
  <Words>1109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Fenske, Sabrina</dc:creator>
  <cp:lastModifiedBy>Fenske, Sabrina</cp:lastModifiedBy>
  <cp:revision>2</cp:revision>
  <dcterms:created xsi:type="dcterms:W3CDTF">2015-05-28T19:44:00Z</dcterms:created>
  <dcterms:modified xsi:type="dcterms:W3CDTF">2015-05-28T19:44:00Z</dcterms:modified>
</cp:coreProperties>
</file>