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78" w:rsidRPr="00160207" w:rsidRDefault="00513278" w:rsidP="00513278">
      <w:pPr>
        <w:pStyle w:val="Heading1"/>
        <w:rPr>
          <w:rStyle w:val="fixedtext1"/>
          <w:rFonts w:ascii="Times New Roman" w:hAnsi="Times New Roman"/>
          <w:color w:val="000000" w:themeColor="text1"/>
          <w:sz w:val="32"/>
          <w:szCs w:val="24"/>
          <w:lang w:val="en-GB"/>
        </w:rPr>
      </w:pPr>
      <w:r w:rsidRPr="00160207">
        <w:rPr>
          <w:rStyle w:val="fixedtext1"/>
          <w:rFonts w:ascii="Times New Roman" w:hAnsi="Times New Roman"/>
          <w:color w:val="000000" w:themeColor="text1"/>
          <w:sz w:val="32"/>
          <w:szCs w:val="24"/>
          <w:lang w:val="en-GB"/>
        </w:rPr>
        <w:t>S1 Appendix: List of Top five journals for hand-searching</w:t>
      </w:r>
    </w:p>
    <w:p w:rsidR="00513278" w:rsidRPr="00B35048" w:rsidRDefault="00513278" w:rsidP="00513278">
      <w:pPr>
        <w:pStyle w:val="Heading1"/>
        <w:rPr>
          <w:rStyle w:val="fixedtext1"/>
          <w:rFonts w:ascii="Times New Roman" w:hAnsi="Times New Roman"/>
          <w:b w:val="0"/>
          <w:i/>
          <w:color w:val="000000" w:themeColor="text1"/>
          <w:sz w:val="24"/>
          <w:szCs w:val="24"/>
          <w:lang w:val="en-GB"/>
        </w:rPr>
      </w:pPr>
    </w:p>
    <w:p w:rsidR="00513278" w:rsidRPr="00B35048" w:rsidRDefault="00513278" w:rsidP="00513278">
      <w:pPr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hanging="1440"/>
        <w:rPr>
          <w:color w:val="000000" w:themeColor="text1"/>
        </w:rPr>
      </w:pPr>
      <w:r w:rsidRPr="00B35048">
        <w:rPr>
          <w:color w:val="000000" w:themeColor="text1"/>
        </w:rPr>
        <w:t xml:space="preserve">Journal of Forensic Psychiatry and Psychology </w:t>
      </w:r>
    </w:p>
    <w:p w:rsidR="00513278" w:rsidRPr="00B35048" w:rsidRDefault="00513278" w:rsidP="00513278">
      <w:pPr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hanging="1440"/>
        <w:rPr>
          <w:color w:val="000000" w:themeColor="text1"/>
        </w:rPr>
      </w:pPr>
      <w:r w:rsidRPr="00B35048">
        <w:rPr>
          <w:color w:val="000000" w:themeColor="text1"/>
        </w:rPr>
        <w:t xml:space="preserve">Criminal Behaviour and Mental Health </w:t>
      </w:r>
    </w:p>
    <w:p w:rsidR="00513278" w:rsidRPr="00B35048" w:rsidRDefault="00513278" w:rsidP="00513278">
      <w:pPr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hanging="1440"/>
        <w:rPr>
          <w:color w:val="000000" w:themeColor="text1"/>
        </w:rPr>
      </w:pPr>
      <w:r w:rsidRPr="00B35048">
        <w:rPr>
          <w:color w:val="000000" w:themeColor="text1"/>
        </w:rPr>
        <w:t>The Journal of Psychiatric and Mental Health Nursing</w:t>
      </w:r>
    </w:p>
    <w:p w:rsidR="00513278" w:rsidRPr="00B35048" w:rsidRDefault="00513278" w:rsidP="00513278">
      <w:pPr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hanging="1440"/>
        <w:rPr>
          <w:color w:val="000000" w:themeColor="text1"/>
        </w:rPr>
      </w:pPr>
      <w:r w:rsidRPr="00B35048">
        <w:rPr>
          <w:color w:val="000000" w:themeColor="text1"/>
        </w:rPr>
        <w:t>International Journal of Therapeutic Communities</w:t>
      </w:r>
    </w:p>
    <w:p w:rsidR="00513278" w:rsidRPr="00B35048" w:rsidRDefault="00513278" w:rsidP="00513278">
      <w:pPr>
        <w:numPr>
          <w:ilvl w:val="1"/>
          <w:numId w:val="1"/>
        </w:numPr>
        <w:tabs>
          <w:tab w:val="clear" w:pos="1440"/>
          <w:tab w:val="num" w:pos="284"/>
        </w:tabs>
        <w:spacing w:line="360" w:lineRule="auto"/>
        <w:ind w:hanging="1440"/>
        <w:rPr>
          <w:color w:val="000000" w:themeColor="text1"/>
        </w:rPr>
      </w:pPr>
      <w:r w:rsidRPr="00B35048">
        <w:rPr>
          <w:color w:val="000000" w:themeColor="text1"/>
        </w:rPr>
        <w:t>British Journal of Forensic Practice</w:t>
      </w:r>
    </w:p>
    <w:p w:rsidR="00F01D9F" w:rsidRDefault="00F01D9F">
      <w:bookmarkStart w:id="0" w:name="_GoBack"/>
      <w:bookmarkEnd w:id="0"/>
    </w:p>
    <w:sectPr w:rsidR="00F01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F3548"/>
    <w:multiLevelType w:val="multilevel"/>
    <w:tmpl w:val="82B2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78"/>
    <w:rsid w:val="00160207"/>
    <w:rsid w:val="00513278"/>
    <w:rsid w:val="00F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13278"/>
    <w:pPr>
      <w:spacing w:after="9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27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fixedtext1">
    <w:name w:val="fixedtext1"/>
    <w:rsid w:val="00513278"/>
    <w:rPr>
      <w:color w:val="0066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513278"/>
    <w:pPr>
      <w:spacing w:after="9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27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fixedtext1">
    <w:name w:val="fixedtext1"/>
    <w:rsid w:val="00513278"/>
    <w:rPr>
      <w:color w:val="0066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Freestone</dc:creator>
  <cp:lastModifiedBy>Mark Freestone</cp:lastModifiedBy>
  <cp:revision>2</cp:revision>
  <dcterms:created xsi:type="dcterms:W3CDTF">2015-08-12T15:00:00Z</dcterms:created>
  <dcterms:modified xsi:type="dcterms:W3CDTF">2015-08-12T15:09:00Z</dcterms:modified>
</cp:coreProperties>
</file>