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7E" w:rsidRPr="00D22E33" w:rsidRDefault="0090657E" w:rsidP="00906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S</w:t>
      </w:r>
      <w:r w:rsidRPr="00FA2E1A">
        <w:rPr>
          <w:rFonts w:ascii="Times New Roman" w:hAnsi="Times New Roman"/>
          <w:b/>
          <w:bCs/>
          <w:iCs/>
          <w:sz w:val="24"/>
          <w:szCs w:val="24"/>
          <w:highlight w:val="yellow"/>
          <w:lang w:val="en-US"/>
        </w:rPr>
        <w:t>4</w:t>
      </w:r>
      <w:r w:rsidRPr="001A6D2F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Table</w:t>
      </w:r>
      <w:r w:rsidRPr="001A6D2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>Correlations (Spearman (</w:t>
      </w:r>
      <w:r w:rsidRPr="004119E5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r</w:t>
      </w:r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(</w:t>
      </w:r>
      <w:r w:rsidRPr="004119E5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p</w:t>
      </w:r>
      <w:r w:rsidRPr="001A6D2F">
        <w:rPr>
          <w:rFonts w:ascii="Times New Roman" w:hAnsi="Times New Roman"/>
          <w:b/>
          <w:color w:val="auto"/>
          <w:sz w:val="24"/>
          <w:szCs w:val="24"/>
          <w:lang w:val="en-US"/>
        </w:rPr>
        <w:t>)) between childhood trauma scales (CTQ) and empathy (IRI).</w:t>
      </w:r>
      <w:proofErr w:type="gramEnd"/>
      <w:r w:rsidRPr="00D22E33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</w:p>
    <w:tbl>
      <w:tblPr>
        <w:tblStyle w:val="TableNormal1"/>
        <w:tblW w:w="96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0"/>
        <w:gridCol w:w="2009"/>
        <w:gridCol w:w="1724"/>
        <w:gridCol w:w="1723"/>
        <w:gridCol w:w="1723"/>
        <w:gridCol w:w="1866"/>
      </w:tblGrid>
      <w:tr w:rsidR="0090657E" w:rsidRPr="00D22E33" w:rsidTr="006D0CD7">
        <w:trPr>
          <w:trHeight w:val="14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  <w:lang w:val="en-US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57E" w:rsidRPr="00D22E33" w:rsidRDefault="0090657E" w:rsidP="006D0CD7">
            <w:pPr>
              <w:rPr>
                <w:color w:val="auto"/>
                <w:lang w:val="en-US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IRI Per</w:t>
            </w:r>
            <w:r w:rsidRPr="00263318">
              <w:rPr>
                <w:rFonts w:ascii="Times New Roman" w:hAnsi="Times New Roman"/>
                <w:b/>
                <w:color w:val="auto"/>
              </w:rPr>
              <w:t xml:space="preserve">spective </w:t>
            </w:r>
          </w:p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taking</w:t>
            </w: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 xml:space="preserve">IRI </w:t>
            </w:r>
            <w:r w:rsidRPr="00263318">
              <w:rPr>
                <w:rFonts w:ascii="Times New Roman" w:hAnsi="Times New Roman"/>
                <w:b/>
                <w:color w:val="auto"/>
              </w:rPr>
              <w:t>Fantasy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 xml:space="preserve">IRI Empathic </w:t>
            </w:r>
          </w:p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</w:rPr>
              <w:t>concern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 xml:space="preserve">IRI </w:t>
            </w:r>
            <w:r w:rsidRPr="00263318">
              <w:rPr>
                <w:rFonts w:ascii="Times New Roman" w:hAnsi="Times New Roman"/>
                <w:b/>
                <w:color w:val="auto"/>
              </w:rPr>
              <w:t>Personal distress</w:t>
            </w:r>
          </w:p>
        </w:tc>
      </w:tr>
      <w:tr w:rsidR="0090657E" w:rsidRPr="00D22E33" w:rsidTr="006D0CD7">
        <w:trPr>
          <w:trHeight w:val="4"/>
        </w:trPr>
        <w:tc>
          <w:tcPr>
            <w:tcW w:w="434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Childhood Trauma Questionnaire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</w:tr>
      <w:tr w:rsidR="0090657E" w:rsidRPr="00D22E33" w:rsidTr="006D0CD7">
        <w:trPr>
          <w:trHeight w:val="1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Emotional abuse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</w:rPr>
              <w:t>-0.3</w:t>
            </w:r>
            <w:r>
              <w:rPr>
                <w:rFonts w:ascii="Times New Roman" w:hAnsi="Times New Roman"/>
                <w:b/>
                <w:bCs/>
                <w:color w:val="auto"/>
              </w:rPr>
              <w:t>47</w:t>
            </w:r>
            <w:r w:rsidRPr="00D22E33">
              <w:rPr>
                <w:rFonts w:ascii="Times New Roman" w:hAnsi="Times New Roman"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>
              <w:rPr>
                <w:rFonts w:ascii="Times New Roman" w:hAnsi="Times New Roman"/>
                <w:b/>
                <w:bCs/>
                <w:color w:val="auto"/>
              </w:rPr>
              <w:t xml:space="preserve"> (</w:t>
            </w:r>
            <w:r w:rsidRPr="00D22E33">
              <w:rPr>
                <w:rFonts w:ascii="Times New Roman" w:hAnsi="Times New Roman"/>
                <w:b/>
                <w:bCs/>
                <w:color w:val="auto"/>
              </w:rPr>
              <w:t>0.001)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</w:rPr>
              <w:t>-0.07</w:t>
            </w:r>
            <w:r>
              <w:rPr>
                <w:rFonts w:ascii="Times New Roman" w:hAnsi="Times New Roman"/>
                <w:color w:val="auto"/>
              </w:rPr>
              <w:t>7</w:t>
            </w:r>
            <w:r w:rsidRPr="00D22E33">
              <w:rPr>
                <w:rFonts w:ascii="Times New Roman" w:hAnsi="Times New Roman"/>
                <w:color w:val="auto"/>
              </w:rPr>
              <w:t xml:space="preserve"> (0.4</w:t>
            </w:r>
            <w:r>
              <w:rPr>
                <w:rFonts w:ascii="Times New Roman" w:hAnsi="Times New Roman"/>
                <w:color w:val="auto"/>
              </w:rPr>
              <w:t>71</w:t>
            </w:r>
            <w:r w:rsidRPr="00D22E33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</w:t>
            </w:r>
            <w:r>
              <w:rPr>
                <w:rFonts w:ascii="Times New Roman" w:hAnsi="Times New Roman"/>
                <w:color w:val="auto"/>
                <w:lang w:val="en-US"/>
              </w:rPr>
              <w:t>081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 xml:space="preserve"> (0.</w:t>
            </w:r>
            <w:r>
              <w:rPr>
                <w:rFonts w:ascii="Times New Roman" w:hAnsi="Times New Roman"/>
                <w:color w:val="auto"/>
                <w:lang w:val="en-US"/>
              </w:rPr>
              <w:t>450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0.59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6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(&lt;0.001)</w:t>
            </w:r>
          </w:p>
        </w:tc>
      </w:tr>
      <w:tr w:rsidR="0090657E" w:rsidRPr="00D22E33" w:rsidTr="006D0CD7">
        <w:trPr>
          <w:trHeight w:val="1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Phys</w:t>
            </w:r>
            <w:r w:rsidRPr="00263318">
              <w:rPr>
                <w:rFonts w:ascii="Times New Roman" w:hAnsi="Times New Roman"/>
                <w:b/>
                <w:color w:val="auto"/>
              </w:rPr>
              <w:t>ical abuse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4731A8" w:rsidRDefault="0090657E" w:rsidP="006D0CD7">
            <w:pPr>
              <w:rPr>
                <w:b/>
                <w:color w:val="auto"/>
              </w:rPr>
            </w:pPr>
            <w:r w:rsidRPr="004731A8">
              <w:rPr>
                <w:rFonts w:ascii="Times New Roman" w:hAnsi="Times New Roman"/>
                <w:b/>
                <w:color w:val="auto"/>
              </w:rPr>
              <w:t>-0.209 (0.049)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</w:rPr>
              <w:t>-0.</w:t>
            </w:r>
            <w:r>
              <w:rPr>
                <w:rFonts w:ascii="Times New Roman" w:hAnsi="Times New Roman"/>
                <w:color w:val="auto"/>
              </w:rPr>
              <w:t>118</w:t>
            </w:r>
            <w:r w:rsidRPr="00D22E33">
              <w:rPr>
                <w:rFonts w:ascii="Times New Roman" w:hAnsi="Times New Roman"/>
                <w:color w:val="auto"/>
              </w:rPr>
              <w:t xml:space="preserve"> (0.</w:t>
            </w:r>
            <w:r>
              <w:rPr>
                <w:rFonts w:ascii="Times New Roman" w:hAnsi="Times New Roman"/>
                <w:color w:val="auto"/>
              </w:rPr>
              <w:t>271</w:t>
            </w:r>
            <w:r w:rsidRPr="00D22E33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</w:t>
            </w:r>
            <w:r>
              <w:rPr>
                <w:rFonts w:ascii="Times New Roman" w:hAnsi="Times New Roman"/>
                <w:color w:val="auto"/>
                <w:lang w:val="en-US"/>
              </w:rPr>
              <w:t>130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 xml:space="preserve"> (0.</w:t>
            </w:r>
            <w:r>
              <w:rPr>
                <w:rFonts w:ascii="Times New Roman" w:hAnsi="Times New Roman"/>
                <w:color w:val="auto"/>
                <w:lang w:val="en-US"/>
              </w:rPr>
              <w:t>226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D22E33" w:rsidRDefault="0090657E" w:rsidP="006D0CD7">
            <w:pPr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.427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&lt;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0.001)</w:t>
            </w:r>
          </w:p>
        </w:tc>
      </w:tr>
      <w:tr w:rsidR="0090657E" w:rsidRPr="00D22E33" w:rsidTr="006D0CD7">
        <w:trPr>
          <w:trHeight w:val="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Sexual abuse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-0.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268 (0.011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-0.0</w:t>
            </w:r>
            <w:r>
              <w:rPr>
                <w:rFonts w:ascii="Times New Roman" w:hAnsi="Times New Roman"/>
                <w:color w:val="auto"/>
                <w:lang w:val="en-US"/>
              </w:rPr>
              <w:t>6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1 (0.</w:t>
            </w:r>
            <w:r>
              <w:rPr>
                <w:rFonts w:ascii="Times New Roman" w:hAnsi="Times New Roman"/>
                <w:color w:val="auto"/>
                <w:lang w:val="en-US"/>
              </w:rPr>
              <w:t>569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</w:rPr>
              <w:t>-0.0</w:t>
            </w:r>
            <w:r>
              <w:rPr>
                <w:rFonts w:ascii="Times New Roman" w:hAnsi="Times New Roman"/>
                <w:color w:val="auto"/>
              </w:rPr>
              <w:t>0</w:t>
            </w:r>
            <w:r w:rsidRPr="00D22E33">
              <w:rPr>
                <w:rFonts w:ascii="Times New Roman" w:hAnsi="Times New Roman"/>
                <w:color w:val="auto"/>
              </w:rPr>
              <w:t>7 (0.</w:t>
            </w:r>
            <w:r>
              <w:rPr>
                <w:rFonts w:ascii="Times New Roman" w:hAnsi="Times New Roman"/>
                <w:color w:val="auto"/>
              </w:rPr>
              <w:t>949</w:t>
            </w:r>
            <w:r w:rsidRPr="00D22E33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407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(&lt;0.001)</w:t>
            </w:r>
          </w:p>
        </w:tc>
      </w:tr>
      <w:tr w:rsidR="0090657E" w:rsidRPr="00D22E33" w:rsidTr="006D0CD7">
        <w:trPr>
          <w:trHeight w:val="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Emotional neglect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-0.2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56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(0.0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15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-0.0</w:t>
            </w:r>
            <w:r>
              <w:rPr>
                <w:rFonts w:ascii="Times New Roman" w:hAnsi="Times New Roman"/>
                <w:color w:val="auto"/>
                <w:lang w:val="en-US"/>
              </w:rPr>
              <w:t>90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 xml:space="preserve"> (0.</w:t>
            </w:r>
            <w:r>
              <w:rPr>
                <w:rFonts w:ascii="Times New Roman" w:hAnsi="Times New Roman"/>
                <w:color w:val="auto"/>
                <w:lang w:val="en-US"/>
              </w:rPr>
              <w:t>399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4731A8" w:rsidRDefault="0090657E" w:rsidP="006D0CD7">
            <w:pPr>
              <w:ind w:left="60" w:right="60"/>
              <w:rPr>
                <w:color w:val="auto"/>
              </w:rPr>
            </w:pPr>
            <w:r w:rsidRPr="004731A8">
              <w:rPr>
                <w:rFonts w:ascii="Times New Roman" w:hAnsi="Times New Roman"/>
                <w:bCs/>
                <w:color w:val="auto"/>
                <w:lang w:val="en-US"/>
              </w:rPr>
              <w:t>-0.143 (0.181)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28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(&lt;0.001)</w:t>
            </w:r>
          </w:p>
        </w:tc>
      </w:tr>
      <w:tr w:rsidR="0090657E" w:rsidRPr="00D22E33" w:rsidTr="006D0CD7">
        <w:trPr>
          <w:trHeight w:val="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Physical neglect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4731A8">
              <w:rPr>
                <w:rFonts w:ascii="Times New Roman" w:hAnsi="Times New Roman"/>
                <w:bCs/>
                <w:color w:val="auto"/>
                <w:lang w:val="en-US"/>
              </w:rPr>
              <w:t>-0.207</w:t>
            </w:r>
            <w:r>
              <w:rPr>
                <w:rFonts w:ascii="Times New Roman" w:hAnsi="Times New Roman"/>
                <w:bCs/>
                <w:color w:val="auto"/>
                <w:lang w:val="en-US"/>
              </w:rPr>
              <w:t xml:space="preserve"> </w:t>
            </w:r>
            <w:r w:rsidRPr="004731A8">
              <w:rPr>
                <w:rFonts w:ascii="Times New Roman" w:hAnsi="Times New Roman"/>
                <w:bCs/>
                <w:color w:val="auto"/>
                <w:lang w:val="en-US"/>
              </w:rPr>
              <w:t>(0.052)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-0.0</w:t>
            </w:r>
            <w:r>
              <w:rPr>
                <w:rFonts w:ascii="Times New Roman" w:hAnsi="Times New Roman"/>
                <w:color w:val="auto"/>
                <w:lang w:val="en-US"/>
              </w:rPr>
              <w:t>66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 xml:space="preserve"> (0.</w:t>
            </w:r>
            <w:r>
              <w:rPr>
                <w:rFonts w:ascii="Times New Roman" w:hAnsi="Times New Roman"/>
                <w:color w:val="auto"/>
                <w:lang w:val="en-US"/>
              </w:rPr>
              <w:t>542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</w:t>
            </w:r>
            <w:r>
              <w:rPr>
                <w:rFonts w:ascii="Times New Roman" w:hAnsi="Times New Roman"/>
                <w:color w:val="auto"/>
                <w:lang w:val="en-US"/>
              </w:rPr>
              <w:t>027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 xml:space="preserve"> (0.</w:t>
            </w:r>
            <w:r>
              <w:rPr>
                <w:rFonts w:ascii="Times New Roman" w:hAnsi="Times New Roman"/>
                <w:color w:val="auto"/>
                <w:lang w:val="en-US"/>
              </w:rPr>
              <w:t>802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0.44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>
              <w:rPr>
                <w:rFonts w:ascii="Times New Roman" w:hAnsi="Times New Roman"/>
                <w:b/>
                <w:bCs/>
                <w:color w:val="auto"/>
              </w:rPr>
              <w:t xml:space="preserve"> (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&lt;0.001)</w:t>
            </w:r>
          </w:p>
        </w:tc>
      </w:tr>
      <w:tr w:rsidR="0090657E" w:rsidRPr="00D22E33" w:rsidTr="006D0CD7">
        <w:trPr>
          <w:trHeight w:val="15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0657E" w:rsidRPr="00D22E33" w:rsidRDefault="0090657E" w:rsidP="006D0CD7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7E" w:rsidRPr="00263318" w:rsidRDefault="0090657E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Total score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-0.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269 (0.01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1)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-0.08</w:t>
            </w:r>
            <w:r>
              <w:rPr>
                <w:rFonts w:ascii="Times New Roman" w:hAnsi="Times New Roman"/>
                <w:color w:val="auto"/>
                <w:lang w:val="en-US"/>
              </w:rPr>
              <w:t>0 (0.428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-0.</w:t>
            </w:r>
            <w:r>
              <w:rPr>
                <w:rFonts w:ascii="Times New Roman" w:hAnsi="Times New Roman"/>
                <w:color w:val="auto"/>
                <w:lang w:val="en-US"/>
              </w:rPr>
              <w:t>033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 xml:space="preserve"> (0.07</w:t>
            </w:r>
            <w:r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D22E33">
              <w:rPr>
                <w:rFonts w:ascii="Times New Roman" w:hAnsi="Times New Roman"/>
                <w:color w:val="auto"/>
                <w:lang w:val="en-US"/>
              </w:rPr>
              <w:t>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0657E" w:rsidRPr="00D22E33" w:rsidRDefault="0090657E" w:rsidP="006D0CD7">
            <w:pPr>
              <w:ind w:left="60" w:right="60"/>
              <w:rPr>
                <w:color w:val="auto"/>
              </w:rPr>
            </w:pP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>0.5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86</w:t>
            </w:r>
            <w:r w:rsidRPr="00D22E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en-US"/>
              </w:rPr>
              <w:t>*</w:t>
            </w:r>
            <w:r w:rsidRPr="00D22E33"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  (&lt;0.001)</w:t>
            </w:r>
          </w:p>
        </w:tc>
      </w:tr>
    </w:tbl>
    <w:p w:rsidR="0090657E" w:rsidRPr="001F0B77" w:rsidRDefault="0090657E" w:rsidP="0090657E">
      <w:pPr>
        <w:spacing w:after="0"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  <w:lang w:val="en-US"/>
        </w:rPr>
      </w:pPr>
      <w:r w:rsidRPr="001F0B77">
        <w:rPr>
          <w:rFonts w:ascii="Times New Roman" w:hAnsi="Times New Roman"/>
          <w:color w:val="auto"/>
          <w:sz w:val="24"/>
          <w:szCs w:val="24"/>
          <w:lang w:val="en-US"/>
        </w:rPr>
        <w:t>Bonferroni correction for IRI scales: 0.05/ 24 = 0.0021</w:t>
      </w:r>
      <w:r w:rsidRPr="001F0B77"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>*</w:t>
      </w:r>
      <w:r>
        <w:rPr>
          <w:rFonts w:ascii="Times New Roman" w:hAnsi="Times New Roman"/>
          <w:color w:val="auto"/>
          <w:sz w:val="24"/>
          <w:szCs w:val="24"/>
          <w:u w:color="FF0000"/>
          <w:lang w:val="en-US"/>
        </w:rPr>
        <w:t>.</w:t>
      </w:r>
    </w:p>
    <w:p w:rsidR="0090657E" w:rsidRDefault="0090657E" w:rsidP="0090657E">
      <w:pPr>
        <w:rPr>
          <w:lang w:val="en-US"/>
        </w:rPr>
      </w:pPr>
    </w:p>
    <w:p w:rsidR="003F22B1" w:rsidRDefault="003F22B1">
      <w:bookmarkStart w:id="0" w:name="_GoBack"/>
      <w:bookmarkEnd w:id="0"/>
    </w:p>
    <w:sectPr w:rsidR="003F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6A"/>
    <w:rsid w:val="00125AB2"/>
    <w:rsid w:val="003F22B1"/>
    <w:rsid w:val="0090657E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57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0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57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0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Akasapu</dc:creator>
  <cp:keywords/>
  <dc:description/>
  <cp:lastModifiedBy>Meenakshi Akasapu</cp:lastModifiedBy>
  <cp:revision>2</cp:revision>
  <dcterms:created xsi:type="dcterms:W3CDTF">2021-03-04T00:22:00Z</dcterms:created>
  <dcterms:modified xsi:type="dcterms:W3CDTF">2021-03-04T00:22:00Z</dcterms:modified>
</cp:coreProperties>
</file>