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9BB7" w14:textId="77777777" w:rsidR="00DF7ED7" w:rsidRDefault="00DF7ED7" w:rsidP="00DF7ED7">
      <w:pPr>
        <w:jc w:val="center"/>
        <w:rPr>
          <w:rFonts w:ascii="Times New Roman" w:hAnsi="Times New Roman" w:cs="Times New Roman"/>
          <w:sz w:val="28"/>
          <w:szCs w:val="28"/>
          <w:lang w:val="en-US"/>
        </w:rPr>
      </w:pPr>
      <w:r w:rsidRPr="00DF7ED7">
        <w:rPr>
          <w:rFonts w:ascii="Times New Roman" w:hAnsi="Times New Roman" w:cs="Times New Roman"/>
          <w:sz w:val="28"/>
          <w:szCs w:val="28"/>
          <w:lang w:val="en-GB"/>
        </w:rPr>
        <w:t>Supporting Information</w:t>
      </w:r>
      <w:r w:rsidRPr="00F34061">
        <w:rPr>
          <w:rFonts w:ascii="Times New Roman" w:hAnsi="Times New Roman" w:cs="Times New Roman"/>
          <w:sz w:val="28"/>
          <w:szCs w:val="28"/>
          <w:lang w:val="en-US"/>
        </w:rPr>
        <w:t xml:space="preserve"> </w:t>
      </w:r>
      <w:r w:rsidRPr="00DF7ED7">
        <w:rPr>
          <w:rFonts w:ascii="Times New Roman" w:hAnsi="Times New Roman" w:cs="Times New Roman"/>
          <w:sz w:val="28"/>
          <w:szCs w:val="28"/>
          <w:lang w:val="en-GB"/>
        </w:rPr>
        <w:t>for</w:t>
      </w:r>
      <w:r w:rsidRPr="00F34061">
        <w:rPr>
          <w:rFonts w:ascii="Times New Roman" w:hAnsi="Times New Roman" w:cs="Times New Roman"/>
          <w:sz w:val="28"/>
          <w:szCs w:val="28"/>
          <w:lang w:val="en-US"/>
        </w:rPr>
        <w:t xml:space="preserve"> </w:t>
      </w:r>
    </w:p>
    <w:p w14:paraId="11E213DA" w14:textId="3D9800B4" w:rsidR="00DF7ED7" w:rsidRPr="00DF7ED7" w:rsidRDefault="00DF7ED7" w:rsidP="00DF7ED7">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Pr="00DF7ED7">
        <w:rPr>
          <w:rFonts w:ascii="Times New Roman" w:hAnsi="Times New Roman" w:cs="Times New Roman"/>
          <w:sz w:val="28"/>
          <w:szCs w:val="28"/>
          <w:lang w:val="en-US"/>
        </w:rPr>
        <w:t>What makes a violent mind? The interplay of parental rearing, dark triad personality traits and propensity for violence in a sample of German adolescents</w:t>
      </w:r>
      <w:r>
        <w:rPr>
          <w:rFonts w:ascii="Times New Roman" w:hAnsi="Times New Roman" w:cs="Times New Roman"/>
          <w:sz w:val="28"/>
          <w:szCs w:val="28"/>
          <w:lang w:val="en-US"/>
        </w:rPr>
        <w:t>”</w:t>
      </w:r>
    </w:p>
    <w:p w14:paraId="2920521C" w14:textId="77777777" w:rsidR="00DF7ED7" w:rsidRPr="00DF7ED7" w:rsidRDefault="00DF7ED7" w:rsidP="00DF7ED7">
      <w:pPr>
        <w:jc w:val="center"/>
        <w:rPr>
          <w:rFonts w:ascii="Times New Roman" w:hAnsi="Times New Roman" w:cs="Times New Roman"/>
          <w:sz w:val="28"/>
          <w:szCs w:val="28"/>
          <w:lang w:val="en-US"/>
        </w:rPr>
      </w:pPr>
    </w:p>
    <w:p w14:paraId="57FAD3B0" w14:textId="424F28B0" w:rsidR="00DF7ED7" w:rsidRPr="00F34061" w:rsidRDefault="00DF7ED7" w:rsidP="00DF7ED7">
      <w:pPr>
        <w:jc w:val="center"/>
        <w:rPr>
          <w:rFonts w:ascii="Times New Roman" w:hAnsi="Times New Roman" w:cs="Times New Roman"/>
          <w:sz w:val="28"/>
          <w:szCs w:val="28"/>
          <w:lang w:val="en-US"/>
        </w:rPr>
      </w:pPr>
      <w:r w:rsidRPr="00DF7ED7">
        <w:rPr>
          <w:rFonts w:ascii="Times New Roman" w:hAnsi="Times New Roman" w:cs="Times New Roman"/>
          <w:sz w:val="28"/>
          <w:szCs w:val="28"/>
          <w:lang w:val="en-US"/>
        </w:rPr>
        <w:t>Alexander Yendell, Vera Clemens,</w:t>
      </w:r>
      <w:r>
        <w:rPr>
          <w:rFonts w:ascii="Times New Roman" w:hAnsi="Times New Roman" w:cs="Times New Roman"/>
          <w:sz w:val="28"/>
          <w:szCs w:val="28"/>
          <w:lang w:val="en-US"/>
        </w:rPr>
        <w:t xml:space="preserve"> </w:t>
      </w:r>
      <w:r w:rsidRPr="00DF7ED7">
        <w:rPr>
          <w:rFonts w:ascii="Times New Roman" w:hAnsi="Times New Roman" w:cs="Times New Roman"/>
          <w:sz w:val="28"/>
          <w:szCs w:val="28"/>
          <w:lang w:val="en-US"/>
        </w:rPr>
        <w:t>Julia Schuler and Oliver Decker</w:t>
      </w:r>
    </w:p>
    <w:p w14:paraId="3CCC0971" w14:textId="77777777" w:rsidR="00045E99" w:rsidRDefault="00045E99" w:rsidP="00F86F6B">
      <w:pPr>
        <w:spacing w:line="480" w:lineRule="auto"/>
        <w:jc w:val="center"/>
        <w:rPr>
          <w:rFonts w:ascii="Times New Roman" w:hAnsi="Times New Roman" w:cs="Times New Roman"/>
          <w:sz w:val="24"/>
          <w:szCs w:val="24"/>
          <w:lang w:val="en-US"/>
        </w:rPr>
      </w:pPr>
    </w:p>
    <w:p w14:paraId="5744DFBE" w14:textId="2940FA38" w:rsidR="00DF7ED7" w:rsidRPr="00AF3F07" w:rsidRDefault="00DF7ED7" w:rsidP="00F86F6B">
      <w:pPr>
        <w:spacing w:line="480" w:lineRule="auto"/>
        <w:jc w:val="center"/>
        <w:rPr>
          <w:rFonts w:ascii="Times New Roman" w:hAnsi="Times New Roman" w:cs="Times New Roman"/>
          <w:sz w:val="24"/>
          <w:szCs w:val="24"/>
          <w:lang w:val="en-US"/>
        </w:rPr>
      </w:pPr>
      <w:r w:rsidRPr="00AF3F07">
        <w:rPr>
          <w:rFonts w:ascii="Times New Roman" w:hAnsi="Times New Roman" w:cs="Times New Roman"/>
          <w:sz w:val="24"/>
          <w:szCs w:val="24"/>
          <w:lang w:val="en-US"/>
        </w:rPr>
        <w:t xml:space="preserve">Appendix </w:t>
      </w:r>
      <w:r>
        <w:rPr>
          <w:rFonts w:ascii="Times New Roman" w:hAnsi="Times New Roman" w:cs="Times New Roman"/>
          <w:sz w:val="24"/>
          <w:szCs w:val="24"/>
          <w:lang w:val="en-US"/>
        </w:rPr>
        <w:t>S1</w:t>
      </w:r>
    </w:p>
    <w:p w14:paraId="798467BF" w14:textId="77777777" w:rsidR="00045E99" w:rsidRPr="00AF3F07" w:rsidRDefault="00045E99" w:rsidP="004416D3">
      <w:pPr>
        <w:spacing w:line="480" w:lineRule="auto"/>
        <w:rPr>
          <w:rFonts w:ascii="Times New Roman" w:hAnsi="Times New Roman" w:cs="Times New Roman"/>
          <w:sz w:val="24"/>
          <w:szCs w:val="24"/>
          <w:lang w:val="en-US"/>
        </w:rPr>
      </w:pPr>
    </w:p>
    <w:p w14:paraId="75570C64" w14:textId="0E751C5B" w:rsidR="00B102FA" w:rsidRDefault="003A3181" w:rsidP="00B102F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Table S</w:t>
      </w:r>
      <w:r w:rsidR="00B94CCA">
        <w:rPr>
          <w:rFonts w:ascii="Times New Roman" w:hAnsi="Times New Roman" w:cs="Times New Roman"/>
          <w:sz w:val="24"/>
          <w:szCs w:val="24"/>
          <w:lang w:val="en-US"/>
        </w:rPr>
        <w:t>1</w:t>
      </w:r>
      <w:r w:rsidR="00045E99">
        <w:rPr>
          <w:rFonts w:ascii="Times New Roman" w:hAnsi="Times New Roman" w:cs="Times New Roman"/>
          <w:sz w:val="24"/>
          <w:szCs w:val="24"/>
          <w:lang w:val="en-US"/>
        </w:rPr>
        <w:t xml:space="preserve">. </w:t>
      </w:r>
      <w:r w:rsidR="00B102FA">
        <w:rPr>
          <w:rFonts w:ascii="Times New Roman" w:hAnsi="Times New Roman" w:cs="Times New Roman"/>
          <w:sz w:val="24"/>
          <w:szCs w:val="24"/>
          <w:lang w:val="en-US"/>
        </w:rPr>
        <w:t>Sample characteristics</w:t>
      </w:r>
    </w:p>
    <w:tbl>
      <w:tblPr>
        <w:tblpPr w:leftFromText="141" w:rightFromText="141" w:vertAnchor="text" w:tblpY="1"/>
        <w:tblOverlap w:val="never"/>
        <w:tblW w:w="3479" w:type="pct"/>
        <w:tblLook w:val="04A0" w:firstRow="1" w:lastRow="0" w:firstColumn="1" w:lastColumn="0" w:noHBand="0" w:noVBand="1"/>
      </w:tblPr>
      <w:tblGrid>
        <w:gridCol w:w="4930"/>
        <w:gridCol w:w="1381"/>
      </w:tblGrid>
      <w:tr w:rsidR="00B102FA" w14:paraId="0230C746" w14:textId="77777777" w:rsidTr="00987363">
        <w:tc>
          <w:tcPr>
            <w:tcW w:w="3906" w:type="pct"/>
            <w:shd w:val="clear" w:color="auto" w:fill="auto"/>
            <w:vAlign w:val="center"/>
            <w:hideMark/>
          </w:tcPr>
          <w:p w14:paraId="27834DBE"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Gender</w:t>
            </w:r>
          </w:p>
        </w:tc>
        <w:tc>
          <w:tcPr>
            <w:tcW w:w="1094" w:type="pct"/>
            <w:shd w:val="clear" w:color="auto" w:fill="auto"/>
            <w:vAlign w:val="center"/>
          </w:tcPr>
          <w:p w14:paraId="734A3DC6"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p>
        </w:tc>
      </w:tr>
      <w:tr w:rsidR="00B102FA" w14:paraId="4510EA89" w14:textId="77777777" w:rsidTr="00987363">
        <w:tc>
          <w:tcPr>
            <w:tcW w:w="3906" w:type="pct"/>
            <w:shd w:val="clear" w:color="auto" w:fill="auto"/>
            <w:vAlign w:val="center"/>
            <w:hideMark/>
          </w:tcPr>
          <w:p w14:paraId="2459831A" w14:textId="77777777" w:rsidR="00B102FA" w:rsidRPr="001A5393" w:rsidRDefault="00B102FA" w:rsidP="00987363">
            <w:pPr>
              <w:spacing w:after="255" w:line="480" w:lineRule="auto"/>
              <w:ind w:firstLine="318"/>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Male</w:t>
            </w:r>
          </w:p>
        </w:tc>
        <w:tc>
          <w:tcPr>
            <w:tcW w:w="1094" w:type="pct"/>
            <w:shd w:val="clear" w:color="auto" w:fill="auto"/>
            <w:vAlign w:val="center"/>
            <w:hideMark/>
          </w:tcPr>
          <w:p w14:paraId="1907388B"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545 (39.9%)</w:t>
            </w:r>
          </w:p>
        </w:tc>
      </w:tr>
      <w:tr w:rsidR="00B102FA" w14:paraId="75BF500D" w14:textId="77777777" w:rsidTr="00987363">
        <w:trPr>
          <w:trHeight w:val="1318"/>
        </w:trPr>
        <w:tc>
          <w:tcPr>
            <w:tcW w:w="3906" w:type="pct"/>
            <w:shd w:val="clear" w:color="auto" w:fill="auto"/>
            <w:vAlign w:val="center"/>
            <w:hideMark/>
          </w:tcPr>
          <w:p w14:paraId="350272E5" w14:textId="77777777" w:rsidR="00B102FA" w:rsidRPr="001A5393" w:rsidRDefault="00B102FA" w:rsidP="00987363">
            <w:pPr>
              <w:spacing w:after="255" w:line="480" w:lineRule="auto"/>
              <w:ind w:firstLine="318"/>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Female</w:t>
            </w:r>
          </w:p>
        </w:tc>
        <w:tc>
          <w:tcPr>
            <w:tcW w:w="1094" w:type="pct"/>
            <w:shd w:val="clear" w:color="auto" w:fill="auto"/>
            <w:vAlign w:val="center"/>
            <w:hideMark/>
          </w:tcPr>
          <w:p w14:paraId="39FE8EF6"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515 (37.7%)</w:t>
            </w:r>
          </w:p>
        </w:tc>
      </w:tr>
      <w:tr w:rsidR="00B102FA" w14:paraId="6E92A1FD" w14:textId="77777777" w:rsidTr="00987363">
        <w:trPr>
          <w:trHeight w:val="1212"/>
        </w:trPr>
        <w:tc>
          <w:tcPr>
            <w:tcW w:w="3906" w:type="pct"/>
            <w:shd w:val="clear" w:color="auto" w:fill="auto"/>
            <w:vAlign w:val="center"/>
            <w:hideMark/>
          </w:tcPr>
          <w:p w14:paraId="476EF703"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Unknown Gender</w:t>
            </w:r>
          </w:p>
        </w:tc>
        <w:tc>
          <w:tcPr>
            <w:tcW w:w="1094" w:type="pct"/>
            <w:shd w:val="clear" w:color="auto" w:fill="auto"/>
            <w:vAlign w:val="center"/>
            <w:hideMark/>
          </w:tcPr>
          <w:p w14:paraId="07070456"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
              </w:rPr>
            </w:pPr>
            <w:r w:rsidRPr="001A5393">
              <w:rPr>
                <w:rFonts w:ascii="Times New Roman" w:eastAsia="Calibri" w:hAnsi="Times New Roman" w:cs="Times New Roman"/>
                <w:sz w:val="24"/>
                <w:szCs w:val="24"/>
                <w:lang w:val="en"/>
              </w:rPr>
              <w:t>306</w:t>
            </w:r>
          </w:p>
          <w:p w14:paraId="333E0D57"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
              </w:rPr>
            </w:pPr>
            <w:r w:rsidRPr="001A5393">
              <w:rPr>
                <w:rFonts w:ascii="Times New Roman" w:eastAsia="Calibri" w:hAnsi="Times New Roman" w:cs="Times New Roman"/>
                <w:sz w:val="24"/>
                <w:szCs w:val="24"/>
                <w:lang w:val="en"/>
              </w:rPr>
              <w:t>(22.4%)</w:t>
            </w:r>
          </w:p>
        </w:tc>
      </w:tr>
      <w:tr w:rsidR="00B102FA" w:rsidRPr="00E13785" w14:paraId="1B05D99F" w14:textId="77777777" w:rsidTr="00987363">
        <w:tc>
          <w:tcPr>
            <w:tcW w:w="3906" w:type="pct"/>
            <w:shd w:val="clear" w:color="auto" w:fill="auto"/>
            <w:vAlign w:val="center"/>
            <w:hideMark/>
          </w:tcPr>
          <w:p w14:paraId="0A5D4985" w14:textId="77777777" w:rsidR="00B102FA"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Mean age (SD)</w:t>
            </w:r>
          </w:p>
          <w:p w14:paraId="37DA284B"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Range</w:t>
            </w:r>
          </w:p>
        </w:tc>
        <w:tc>
          <w:tcPr>
            <w:tcW w:w="1094" w:type="pct"/>
            <w:shd w:val="clear" w:color="auto" w:fill="auto"/>
            <w:vAlign w:val="center"/>
            <w:hideMark/>
          </w:tcPr>
          <w:p w14:paraId="474888D5" w14:textId="77777777" w:rsidR="00B102FA" w:rsidRDefault="00B102FA" w:rsidP="00987363">
            <w:pPr>
              <w:spacing w:after="255" w:line="480" w:lineRule="auto"/>
              <w:contextualSpacing/>
              <w:rPr>
                <w:rFonts w:ascii="Times New Roman" w:eastAsia="Calibri" w:hAnsi="Times New Roman" w:cs="Times New Roman"/>
                <w:sz w:val="24"/>
                <w:szCs w:val="24"/>
                <w:lang w:val="en"/>
              </w:rPr>
            </w:pPr>
            <w:r w:rsidRPr="001A5393">
              <w:rPr>
                <w:rFonts w:ascii="Times New Roman" w:eastAsia="Calibri" w:hAnsi="Times New Roman" w:cs="Times New Roman"/>
                <w:sz w:val="24"/>
                <w:szCs w:val="24"/>
                <w:lang w:val="en"/>
              </w:rPr>
              <w:t>14.89 (0.89)</w:t>
            </w:r>
          </w:p>
          <w:p w14:paraId="44B62713"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
              </w:rPr>
              <w:t>11-18 (93,7% at the age of 14 to 16)</w:t>
            </w:r>
          </w:p>
        </w:tc>
      </w:tr>
      <w:tr w:rsidR="00B102FA" w14:paraId="68BBC528" w14:textId="77777777" w:rsidTr="00987363">
        <w:tc>
          <w:tcPr>
            <w:tcW w:w="3906" w:type="pct"/>
            <w:shd w:val="clear" w:color="auto" w:fill="auto"/>
            <w:vAlign w:val="center"/>
            <w:hideMark/>
          </w:tcPr>
          <w:p w14:paraId="4A7A7ACF" w14:textId="77777777" w:rsidR="00B102FA" w:rsidRPr="001A5393" w:rsidRDefault="00B102FA" w:rsidP="00987363">
            <w:pPr>
              <w:spacing w:after="255" w:line="480" w:lineRule="auto"/>
              <w:contextualSpacing/>
              <w:rPr>
                <w:rFonts w:ascii="Times New Roman" w:eastAsia="Calibri" w:hAnsi="Times New Roman" w:cs="Times New Roman"/>
                <w:b/>
                <w:sz w:val="24"/>
                <w:szCs w:val="24"/>
                <w:lang w:val="en-US"/>
              </w:rPr>
            </w:pPr>
            <w:r w:rsidRPr="001A5393">
              <w:rPr>
                <w:rFonts w:ascii="Times New Roman" w:eastAsia="Calibri" w:hAnsi="Times New Roman" w:cs="Times New Roman"/>
                <w:b/>
                <w:sz w:val="24"/>
                <w:szCs w:val="24"/>
                <w:lang w:val="en-US"/>
              </w:rPr>
              <w:t>Dark triad</w:t>
            </w:r>
          </w:p>
        </w:tc>
        <w:tc>
          <w:tcPr>
            <w:tcW w:w="1094" w:type="pct"/>
            <w:shd w:val="clear" w:color="auto" w:fill="auto"/>
            <w:vAlign w:val="center"/>
          </w:tcPr>
          <w:p w14:paraId="57C62D11"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p>
        </w:tc>
      </w:tr>
      <w:tr w:rsidR="00B102FA" w14:paraId="3DD0C74E" w14:textId="77777777" w:rsidTr="00987363">
        <w:trPr>
          <w:trHeight w:val="455"/>
        </w:trPr>
        <w:tc>
          <w:tcPr>
            <w:tcW w:w="3906" w:type="pct"/>
            <w:shd w:val="clear" w:color="auto" w:fill="auto"/>
            <w:vAlign w:val="center"/>
            <w:hideMark/>
          </w:tcPr>
          <w:p w14:paraId="06878386"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Narcissism</w:t>
            </w:r>
          </w:p>
        </w:tc>
        <w:tc>
          <w:tcPr>
            <w:tcW w:w="1094" w:type="pct"/>
            <w:shd w:val="clear" w:color="auto" w:fill="auto"/>
            <w:vAlign w:val="center"/>
            <w:hideMark/>
          </w:tcPr>
          <w:p w14:paraId="17CD660D"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3.67 (1.84)</w:t>
            </w:r>
          </w:p>
        </w:tc>
      </w:tr>
      <w:tr w:rsidR="00B102FA" w14:paraId="4B157C4D" w14:textId="77777777" w:rsidTr="00987363">
        <w:tc>
          <w:tcPr>
            <w:tcW w:w="3906" w:type="pct"/>
            <w:shd w:val="clear" w:color="auto" w:fill="auto"/>
            <w:vAlign w:val="center"/>
            <w:hideMark/>
          </w:tcPr>
          <w:p w14:paraId="0D7AD939"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Machiavellianism</w:t>
            </w:r>
          </w:p>
        </w:tc>
        <w:tc>
          <w:tcPr>
            <w:tcW w:w="1094" w:type="pct"/>
            <w:shd w:val="clear" w:color="auto" w:fill="auto"/>
            <w:vAlign w:val="center"/>
            <w:hideMark/>
          </w:tcPr>
          <w:p w14:paraId="3CEC2A09"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3.06 (1.82)</w:t>
            </w:r>
          </w:p>
        </w:tc>
      </w:tr>
      <w:tr w:rsidR="00B102FA" w14:paraId="23C8789D" w14:textId="77777777" w:rsidTr="00987363">
        <w:tc>
          <w:tcPr>
            <w:tcW w:w="3906" w:type="pct"/>
            <w:shd w:val="clear" w:color="auto" w:fill="auto"/>
            <w:vAlign w:val="center"/>
            <w:hideMark/>
          </w:tcPr>
          <w:p w14:paraId="124E786E"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Psychopathy</w:t>
            </w:r>
          </w:p>
        </w:tc>
        <w:tc>
          <w:tcPr>
            <w:tcW w:w="1094" w:type="pct"/>
            <w:shd w:val="clear" w:color="auto" w:fill="auto"/>
            <w:vAlign w:val="center"/>
            <w:hideMark/>
          </w:tcPr>
          <w:p w14:paraId="676EE15C"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3.32 (1.68)</w:t>
            </w:r>
          </w:p>
        </w:tc>
      </w:tr>
      <w:tr w:rsidR="00B102FA" w14:paraId="3F6646CF" w14:textId="77777777" w:rsidTr="00987363">
        <w:tc>
          <w:tcPr>
            <w:tcW w:w="3906" w:type="pct"/>
            <w:shd w:val="clear" w:color="auto" w:fill="auto"/>
            <w:vAlign w:val="center"/>
            <w:hideMark/>
          </w:tcPr>
          <w:p w14:paraId="5CC7F1FB"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Dark triad Core</w:t>
            </w:r>
          </w:p>
        </w:tc>
        <w:tc>
          <w:tcPr>
            <w:tcW w:w="1094" w:type="pct"/>
            <w:shd w:val="clear" w:color="auto" w:fill="auto"/>
            <w:vAlign w:val="center"/>
            <w:hideMark/>
          </w:tcPr>
          <w:p w14:paraId="7D9B06F1"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3.35 (1.52)</w:t>
            </w:r>
          </w:p>
        </w:tc>
      </w:tr>
      <w:tr w:rsidR="00B102FA" w14:paraId="0F083AE2" w14:textId="77777777" w:rsidTr="00987363">
        <w:tc>
          <w:tcPr>
            <w:tcW w:w="3906" w:type="pct"/>
            <w:shd w:val="clear" w:color="auto" w:fill="auto"/>
            <w:vAlign w:val="center"/>
          </w:tcPr>
          <w:p w14:paraId="51B74565"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p>
        </w:tc>
        <w:tc>
          <w:tcPr>
            <w:tcW w:w="1094" w:type="pct"/>
            <w:shd w:val="clear" w:color="auto" w:fill="auto"/>
            <w:vAlign w:val="center"/>
          </w:tcPr>
          <w:p w14:paraId="7EEE177E"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p>
        </w:tc>
      </w:tr>
      <w:tr w:rsidR="00B102FA" w14:paraId="1CF560B3" w14:textId="77777777" w:rsidTr="00987363">
        <w:tc>
          <w:tcPr>
            <w:tcW w:w="3906" w:type="pct"/>
            <w:shd w:val="clear" w:color="auto" w:fill="auto"/>
            <w:vAlign w:val="center"/>
            <w:hideMark/>
          </w:tcPr>
          <w:p w14:paraId="49C79830" w14:textId="77777777" w:rsidR="00B102FA" w:rsidRPr="00EC4659" w:rsidRDefault="00B102FA" w:rsidP="00987363">
            <w:pPr>
              <w:spacing w:after="255" w:line="480" w:lineRule="auto"/>
              <w:contextualSpacing/>
              <w:rPr>
                <w:rFonts w:ascii="Times New Roman" w:eastAsia="Calibri" w:hAnsi="Times New Roman" w:cs="Times New Roman"/>
                <w:b/>
                <w:sz w:val="24"/>
                <w:szCs w:val="24"/>
                <w:lang w:val="en-US"/>
              </w:rPr>
            </w:pPr>
            <w:r w:rsidRPr="00EC4659">
              <w:rPr>
                <w:rFonts w:ascii="Times New Roman" w:eastAsia="Calibri" w:hAnsi="Times New Roman" w:cs="Times New Roman"/>
                <w:b/>
                <w:sz w:val="24"/>
                <w:szCs w:val="24"/>
                <w:lang w:val="en-US"/>
              </w:rPr>
              <w:t xml:space="preserve">Parental Rearing </w:t>
            </w:r>
            <w:proofErr w:type="spellStart"/>
            <w:r w:rsidRPr="00EC4659">
              <w:rPr>
                <w:rFonts w:ascii="Times New Roman" w:eastAsia="Calibri" w:hAnsi="Times New Roman" w:cs="Times New Roman"/>
                <w:b/>
                <w:sz w:val="24"/>
                <w:szCs w:val="24"/>
                <w:lang w:val="en-US"/>
              </w:rPr>
              <w:t>Behaviour</w:t>
            </w:r>
            <w:proofErr w:type="spellEnd"/>
          </w:p>
        </w:tc>
        <w:tc>
          <w:tcPr>
            <w:tcW w:w="1094" w:type="pct"/>
            <w:shd w:val="clear" w:color="auto" w:fill="auto"/>
            <w:vAlign w:val="center"/>
          </w:tcPr>
          <w:p w14:paraId="09264A19"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p>
        </w:tc>
      </w:tr>
      <w:tr w:rsidR="00B102FA" w14:paraId="0D2F5B3F" w14:textId="77777777" w:rsidTr="00987363">
        <w:tc>
          <w:tcPr>
            <w:tcW w:w="3906" w:type="pct"/>
            <w:shd w:val="clear" w:color="auto" w:fill="auto"/>
            <w:vAlign w:val="center"/>
            <w:hideMark/>
          </w:tcPr>
          <w:p w14:paraId="0C8B6EAC"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Rejection &amp; punishment (father)</w:t>
            </w:r>
          </w:p>
        </w:tc>
        <w:tc>
          <w:tcPr>
            <w:tcW w:w="1094" w:type="pct"/>
            <w:shd w:val="clear" w:color="auto" w:fill="auto"/>
            <w:vAlign w:val="center"/>
            <w:hideMark/>
          </w:tcPr>
          <w:p w14:paraId="5C218670"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1.17 (0.43)</w:t>
            </w:r>
          </w:p>
        </w:tc>
      </w:tr>
      <w:tr w:rsidR="00B102FA" w14:paraId="19E9133C" w14:textId="77777777" w:rsidTr="00987363">
        <w:tc>
          <w:tcPr>
            <w:tcW w:w="3906" w:type="pct"/>
            <w:shd w:val="clear" w:color="auto" w:fill="auto"/>
            <w:vAlign w:val="center"/>
            <w:hideMark/>
          </w:tcPr>
          <w:p w14:paraId="6CCC2A38"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Emotional warmth (father)</w:t>
            </w:r>
          </w:p>
        </w:tc>
        <w:tc>
          <w:tcPr>
            <w:tcW w:w="1094" w:type="pct"/>
            <w:shd w:val="clear" w:color="auto" w:fill="auto"/>
            <w:vAlign w:val="center"/>
            <w:hideMark/>
          </w:tcPr>
          <w:p w14:paraId="6F7C983B"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2.55 (0.84)</w:t>
            </w:r>
          </w:p>
        </w:tc>
      </w:tr>
      <w:tr w:rsidR="00B102FA" w14:paraId="7FE05567" w14:textId="77777777" w:rsidTr="00987363">
        <w:tc>
          <w:tcPr>
            <w:tcW w:w="3906" w:type="pct"/>
            <w:shd w:val="clear" w:color="auto" w:fill="auto"/>
            <w:vAlign w:val="center"/>
            <w:hideMark/>
          </w:tcPr>
          <w:p w14:paraId="1D93ABC2"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Control &amp; overprotection (father)</w:t>
            </w:r>
          </w:p>
        </w:tc>
        <w:tc>
          <w:tcPr>
            <w:tcW w:w="1094" w:type="pct"/>
            <w:shd w:val="clear" w:color="auto" w:fill="auto"/>
            <w:vAlign w:val="center"/>
            <w:hideMark/>
          </w:tcPr>
          <w:p w14:paraId="4530E57A"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1.73 (0.65)</w:t>
            </w:r>
          </w:p>
        </w:tc>
      </w:tr>
      <w:tr w:rsidR="00B102FA" w14:paraId="7043497B" w14:textId="77777777" w:rsidTr="00987363">
        <w:tc>
          <w:tcPr>
            <w:tcW w:w="3906" w:type="pct"/>
            <w:shd w:val="clear" w:color="auto" w:fill="auto"/>
            <w:vAlign w:val="center"/>
          </w:tcPr>
          <w:p w14:paraId="5C3959AF"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Rejection &amp; punishment (mother)</w:t>
            </w:r>
          </w:p>
        </w:tc>
        <w:tc>
          <w:tcPr>
            <w:tcW w:w="1094" w:type="pct"/>
            <w:shd w:val="clear" w:color="auto" w:fill="auto"/>
            <w:vAlign w:val="center"/>
          </w:tcPr>
          <w:p w14:paraId="1F3285CA"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1.19 (0.42)</w:t>
            </w:r>
          </w:p>
        </w:tc>
      </w:tr>
      <w:tr w:rsidR="00B102FA" w14:paraId="390ADBC1" w14:textId="77777777" w:rsidTr="00987363">
        <w:tc>
          <w:tcPr>
            <w:tcW w:w="3906" w:type="pct"/>
            <w:shd w:val="clear" w:color="auto" w:fill="auto"/>
            <w:vAlign w:val="center"/>
          </w:tcPr>
          <w:p w14:paraId="6066EF3D"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Emotional warmth (mother)</w:t>
            </w:r>
          </w:p>
        </w:tc>
        <w:tc>
          <w:tcPr>
            <w:tcW w:w="1094" w:type="pct"/>
            <w:shd w:val="clear" w:color="auto" w:fill="auto"/>
            <w:vAlign w:val="center"/>
          </w:tcPr>
          <w:p w14:paraId="67F4E53A"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3.05 (0.80)</w:t>
            </w:r>
          </w:p>
        </w:tc>
      </w:tr>
      <w:tr w:rsidR="00B102FA" w14:paraId="1CED157B" w14:textId="77777777" w:rsidTr="00987363">
        <w:tc>
          <w:tcPr>
            <w:tcW w:w="3906" w:type="pct"/>
            <w:shd w:val="clear" w:color="auto" w:fill="auto"/>
            <w:vAlign w:val="center"/>
          </w:tcPr>
          <w:p w14:paraId="709D545A"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Control &amp; overprotection (mother)</w:t>
            </w:r>
          </w:p>
        </w:tc>
        <w:tc>
          <w:tcPr>
            <w:tcW w:w="1094" w:type="pct"/>
            <w:shd w:val="clear" w:color="auto" w:fill="auto"/>
            <w:vAlign w:val="center"/>
          </w:tcPr>
          <w:p w14:paraId="5EB9E758" w14:textId="77777777" w:rsidR="00B102FA" w:rsidRPr="00EC4659" w:rsidRDefault="00B102FA" w:rsidP="00987363">
            <w:pPr>
              <w:spacing w:after="255" w:line="480" w:lineRule="auto"/>
              <w:contextualSpacing/>
              <w:rPr>
                <w:rFonts w:ascii="Times New Roman" w:eastAsia="Calibri" w:hAnsi="Times New Roman" w:cs="Times New Roman"/>
                <w:sz w:val="24"/>
                <w:szCs w:val="24"/>
                <w:lang w:val="en-US"/>
              </w:rPr>
            </w:pPr>
            <w:r w:rsidRPr="00EC4659">
              <w:rPr>
                <w:rFonts w:ascii="Times New Roman" w:eastAsia="Calibri" w:hAnsi="Times New Roman" w:cs="Times New Roman"/>
                <w:sz w:val="24"/>
                <w:szCs w:val="24"/>
                <w:lang w:val="en-US"/>
              </w:rPr>
              <w:t>2.05 (0.71)</w:t>
            </w:r>
          </w:p>
        </w:tc>
      </w:tr>
      <w:tr w:rsidR="00B102FA" w14:paraId="1EA5540D" w14:textId="77777777" w:rsidTr="00987363">
        <w:tc>
          <w:tcPr>
            <w:tcW w:w="3906" w:type="pct"/>
            <w:shd w:val="clear" w:color="auto" w:fill="auto"/>
            <w:vAlign w:val="center"/>
          </w:tcPr>
          <w:p w14:paraId="4E5DC27C"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p>
        </w:tc>
        <w:tc>
          <w:tcPr>
            <w:tcW w:w="1094" w:type="pct"/>
            <w:shd w:val="clear" w:color="auto" w:fill="auto"/>
            <w:vAlign w:val="center"/>
          </w:tcPr>
          <w:p w14:paraId="7DFAEEBA"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p>
        </w:tc>
      </w:tr>
      <w:tr w:rsidR="00B102FA" w14:paraId="48C163CE" w14:textId="77777777" w:rsidTr="00987363">
        <w:tc>
          <w:tcPr>
            <w:tcW w:w="3906" w:type="pct"/>
            <w:shd w:val="clear" w:color="auto" w:fill="auto"/>
            <w:vAlign w:val="center"/>
            <w:hideMark/>
          </w:tcPr>
          <w:p w14:paraId="47964193"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Propensity for violence</w:t>
            </w:r>
          </w:p>
        </w:tc>
        <w:tc>
          <w:tcPr>
            <w:tcW w:w="1094" w:type="pct"/>
            <w:shd w:val="clear" w:color="auto" w:fill="auto"/>
            <w:vAlign w:val="center"/>
            <w:hideMark/>
          </w:tcPr>
          <w:p w14:paraId="6A5E8FD9" w14:textId="77777777" w:rsidR="00B102FA" w:rsidRPr="001A5393" w:rsidRDefault="00B102FA" w:rsidP="00987363">
            <w:pPr>
              <w:spacing w:after="255" w:line="480" w:lineRule="auto"/>
              <w:contextualSpacing/>
              <w:rPr>
                <w:rFonts w:ascii="Times New Roman" w:eastAsia="Calibri" w:hAnsi="Times New Roman" w:cs="Times New Roman"/>
                <w:sz w:val="24"/>
                <w:szCs w:val="24"/>
                <w:lang w:val="en-US"/>
              </w:rPr>
            </w:pPr>
            <w:r w:rsidRPr="001A5393">
              <w:rPr>
                <w:rFonts w:ascii="Times New Roman" w:eastAsia="Calibri" w:hAnsi="Times New Roman" w:cs="Times New Roman"/>
                <w:sz w:val="24"/>
                <w:szCs w:val="24"/>
                <w:lang w:val="en-US"/>
              </w:rPr>
              <w:t>1.9 (0.55)</w:t>
            </w:r>
          </w:p>
        </w:tc>
      </w:tr>
    </w:tbl>
    <w:p w14:paraId="3E1EA5DC" w14:textId="77777777" w:rsidR="00B102FA" w:rsidRPr="00F86F6B" w:rsidRDefault="00B102FA" w:rsidP="00F86F6B">
      <w:pPr>
        <w:spacing w:line="240" w:lineRule="auto"/>
        <w:contextualSpacing/>
        <w:jc w:val="both"/>
        <w:rPr>
          <w:rFonts w:ascii="Times New Roman" w:hAnsi="Times New Roman" w:cs="Times New Roman"/>
          <w:sz w:val="20"/>
          <w:szCs w:val="20"/>
          <w:lang w:val="en"/>
        </w:rPr>
      </w:pPr>
      <w:r>
        <w:rPr>
          <w:rFonts w:ascii="Times New Roman" w:hAnsi="Times New Roman" w:cs="Times New Roman"/>
          <w:sz w:val="24"/>
          <w:szCs w:val="24"/>
          <w:lang w:val="en"/>
        </w:rPr>
        <w:br w:type="textWrapping" w:clear="all"/>
      </w:r>
      <w:r w:rsidRPr="00F86F6B">
        <w:rPr>
          <w:rFonts w:ascii="Times New Roman" w:hAnsi="Times New Roman" w:cs="Times New Roman"/>
          <w:sz w:val="20"/>
          <w:szCs w:val="20"/>
          <w:lang w:val="en"/>
        </w:rPr>
        <w:t>Sample Characteristics are presented as number of subjects (%) for gender and mean (SD) for other characteristics</w:t>
      </w:r>
    </w:p>
    <w:p w14:paraId="3B9B7311" w14:textId="77777777" w:rsidR="00B102FA" w:rsidRPr="00F86F6B" w:rsidRDefault="00B102FA">
      <w:pPr>
        <w:rPr>
          <w:rFonts w:ascii="Times New Roman" w:hAnsi="Times New Roman" w:cs="Times New Roman"/>
          <w:sz w:val="20"/>
          <w:szCs w:val="20"/>
          <w:lang w:val="en-US"/>
        </w:rPr>
      </w:pPr>
      <w:r w:rsidRPr="00F86F6B">
        <w:rPr>
          <w:rFonts w:ascii="Times New Roman" w:hAnsi="Times New Roman" w:cs="Times New Roman"/>
          <w:sz w:val="20"/>
          <w:szCs w:val="20"/>
          <w:lang w:val="en-US"/>
        </w:rPr>
        <w:br w:type="page"/>
      </w:r>
    </w:p>
    <w:p w14:paraId="060CB6FE" w14:textId="13166614" w:rsidR="004416D3" w:rsidRDefault="003A3181" w:rsidP="00045E99">
      <w:pPr>
        <w:spacing w:line="240" w:lineRule="auto"/>
        <w:ind w:left="1134" w:hanging="1134"/>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Table S</w:t>
      </w:r>
      <w:r w:rsidR="00B94CCA">
        <w:rPr>
          <w:rFonts w:ascii="Times New Roman" w:hAnsi="Times New Roman" w:cs="Times New Roman"/>
          <w:sz w:val="24"/>
          <w:szCs w:val="24"/>
          <w:lang w:val="en"/>
        </w:rPr>
        <w:t>2</w:t>
      </w:r>
      <w:r w:rsidR="00045E99">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045E99">
        <w:rPr>
          <w:rFonts w:ascii="Times New Roman" w:hAnsi="Times New Roman" w:cs="Times New Roman"/>
          <w:sz w:val="24"/>
          <w:szCs w:val="24"/>
          <w:lang w:val="en"/>
        </w:rPr>
        <w:tab/>
      </w:r>
      <w:r w:rsidR="004416D3" w:rsidRPr="00AF3F07">
        <w:rPr>
          <w:rFonts w:ascii="Times New Roman" w:hAnsi="Times New Roman" w:cs="Times New Roman"/>
          <w:sz w:val="24"/>
          <w:szCs w:val="24"/>
          <w:lang w:val="en-US"/>
        </w:rPr>
        <w:t>Comparison of own sample and data from the Saxony State Statistical Office, Leipzig, school year 2017/2018</w:t>
      </w:r>
    </w:p>
    <w:p w14:paraId="13FA8DFB" w14:textId="77777777" w:rsidR="00045E99" w:rsidRPr="00AF3F07" w:rsidRDefault="00045E99" w:rsidP="00F86F6B">
      <w:pPr>
        <w:spacing w:line="240" w:lineRule="auto"/>
        <w:ind w:left="1134" w:hanging="1134"/>
        <w:contextualSpacing/>
        <w:jc w:val="both"/>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165"/>
        <w:gridCol w:w="2093"/>
        <w:gridCol w:w="2093"/>
        <w:gridCol w:w="1709"/>
      </w:tblGrid>
      <w:tr w:rsidR="004416D3" w:rsidRPr="00E13785" w14:paraId="20B1313D" w14:textId="77777777" w:rsidTr="00212EA6">
        <w:trPr>
          <w:trHeight w:val="476"/>
        </w:trPr>
        <w:tc>
          <w:tcPr>
            <w:tcW w:w="1747" w:type="pct"/>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0D4D011"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Type of school</w:t>
            </w:r>
          </w:p>
        </w:tc>
        <w:tc>
          <w:tcPr>
            <w:tcW w:w="2310"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F3EF2F1"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Proportion of students (%)</w:t>
            </w:r>
          </w:p>
        </w:tc>
        <w:tc>
          <w:tcPr>
            <w:tcW w:w="943" w:type="pct"/>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CFAEE6D" w14:textId="77777777" w:rsidR="004416D3" w:rsidRPr="00AF3F07" w:rsidRDefault="004416D3" w:rsidP="00212EA6">
            <w:pPr>
              <w:spacing w:line="480" w:lineRule="auto"/>
              <w:contextualSpacing/>
              <w:jc w:val="both"/>
              <w:rPr>
                <w:rFonts w:ascii="Times New Roman" w:hAnsi="Times New Roman" w:cs="Times New Roman"/>
                <w:sz w:val="24"/>
                <w:szCs w:val="24"/>
                <w:lang w:val="uz-Cyrl-UZ"/>
              </w:rPr>
            </w:pPr>
            <w:r w:rsidRPr="00AF3F07">
              <w:rPr>
                <w:rFonts w:ascii="Times New Roman" w:hAnsi="Times New Roman" w:cs="Times New Roman"/>
                <w:sz w:val="24"/>
                <w:szCs w:val="24"/>
                <w:lang w:val="uz-Cyrl-UZ"/>
              </w:rPr>
              <w:t xml:space="preserve">Deviation of relative shares </w:t>
            </w:r>
          </w:p>
          <w:p w14:paraId="2199B493" w14:textId="77777777" w:rsidR="004416D3" w:rsidRPr="00AF3F07" w:rsidRDefault="004416D3" w:rsidP="00212EA6">
            <w:pPr>
              <w:spacing w:line="480" w:lineRule="auto"/>
              <w:contextualSpacing/>
              <w:jc w:val="both"/>
              <w:rPr>
                <w:rFonts w:ascii="Times New Roman" w:hAnsi="Times New Roman" w:cs="Times New Roman"/>
                <w:sz w:val="24"/>
                <w:szCs w:val="24"/>
                <w:lang w:val="en-US"/>
              </w:rPr>
            </w:pPr>
            <w:r w:rsidRPr="00AF3F07">
              <w:rPr>
                <w:rFonts w:ascii="Times New Roman" w:hAnsi="Times New Roman" w:cs="Times New Roman"/>
                <w:sz w:val="24"/>
                <w:szCs w:val="24"/>
                <w:lang w:val="uz-Cyrl-UZ"/>
              </w:rPr>
              <w:t>(in %)</w:t>
            </w:r>
          </w:p>
        </w:tc>
      </w:tr>
      <w:tr w:rsidR="004416D3" w:rsidRPr="00AF3F07" w14:paraId="1BCECF63" w14:textId="77777777" w:rsidTr="00212EA6">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AAFBA" w14:textId="77777777" w:rsidR="004416D3" w:rsidRPr="00AF3F07" w:rsidRDefault="004416D3" w:rsidP="00212EA6">
            <w:pPr>
              <w:spacing w:line="480" w:lineRule="auto"/>
              <w:contextualSpacing/>
              <w:jc w:val="both"/>
              <w:rPr>
                <w:rFonts w:ascii="Times New Roman" w:hAnsi="Times New Roman" w:cs="Times New Roman"/>
                <w:sz w:val="24"/>
                <w:szCs w:val="24"/>
                <w:lang w:val="en-US"/>
              </w:rPr>
            </w:pPr>
          </w:p>
        </w:tc>
        <w:tc>
          <w:tcPr>
            <w:tcW w:w="115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F43FBF"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Official Data</w:t>
            </w:r>
          </w:p>
        </w:tc>
        <w:tc>
          <w:tcPr>
            <w:tcW w:w="115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13E5FAD"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Sample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928CB" w14:textId="77777777" w:rsidR="004416D3" w:rsidRPr="00AF3F07" w:rsidRDefault="004416D3" w:rsidP="00212EA6">
            <w:pPr>
              <w:spacing w:line="480" w:lineRule="auto"/>
              <w:contextualSpacing/>
              <w:jc w:val="both"/>
              <w:rPr>
                <w:rFonts w:ascii="Times New Roman" w:hAnsi="Times New Roman" w:cs="Times New Roman"/>
                <w:sz w:val="24"/>
                <w:szCs w:val="24"/>
                <w:lang w:val="en-US"/>
              </w:rPr>
            </w:pPr>
          </w:p>
        </w:tc>
      </w:tr>
      <w:tr w:rsidR="004416D3" w:rsidRPr="00AF3F07" w14:paraId="0C758517" w14:textId="77777777" w:rsidTr="00212EA6">
        <w:trPr>
          <w:trHeight w:val="531"/>
        </w:trPr>
        <w:tc>
          <w:tcPr>
            <w:tcW w:w="174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7F6CD86"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Secondary School</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76F3E"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39,8</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33DAB"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39,3</w:t>
            </w:r>
          </w:p>
        </w:tc>
        <w:tc>
          <w:tcPr>
            <w:tcW w:w="9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1A00B"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-0,5</w:t>
            </w:r>
          </w:p>
        </w:tc>
      </w:tr>
      <w:tr w:rsidR="004416D3" w:rsidRPr="00AF3F07" w14:paraId="4A7AC886" w14:textId="77777777" w:rsidTr="00212EA6">
        <w:trPr>
          <w:trHeight w:val="531"/>
        </w:trPr>
        <w:tc>
          <w:tcPr>
            <w:tcW w:w="174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37F7496"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 xml:space="preserve">German </w:t>
            </w:r>
            <w:r w:rsidRPr="00AF3F07">
              <w:rPr>
                <w:rFonts w:ascii="Times New Roman" w:hAnsi="Times New Roman" w:cs="Times New Roman"/>
                <w:sz w:val="24"/>
                <w:szCs w:val="24"/>
                <w:lang w:val="uz-Cyrl-UZ"/>
              </w:rPr>
              <w:t>Gymnasium</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85EEF"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35,7</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EB265"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45,2</w:t>
            </w:r>
          </w:p>
        </w:tc>
        <w:tc>
          <w:tcPr>
            <w:tcW w:w="9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1E8FAD"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9,6</w:t>
            </w:r>
          </w:p>
        </w:tc>
      </w:tr>
      <w:tr w:rsidR="004416D3" w:rsidRPr="00AF3F07" w14:paraId="560EDC6B" w14:textId="77777777" w:rsidTr="00212EA6">
        <w:trPr>
          <w:trHeight w:val="531"/>
        </w:trPr>
        <w:tc>
          <w:tcPr>
            <w:tcW w:w="174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36B8D00"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Special school</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D2E6A"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4,5</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BA6430"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3,9</w:t>
            </w:r>
          </w:p>
        </w:tc>
        <w:tc>
          <w:tcPr>
            <w:tcW w:w="9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24A71"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-0,6</w:t>
            </w:r>
          </w:p>
        </w:tc>
      </w:tr>
      <w:tr w:rsidR="004416D3" w:rsidRPr="00AF3F07" w14:paraId="49753B1C" w14:textId="77777777" w:rsidTr="00212EA6">
        <w:trPr>
          <w:trHeight w:val="548"/>
        </w:trPr>
        <w:tc>
          <w:tcPr>
            <w:tcW w:w="174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32AC905"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lang w:val="uz-Cyrl-UZ"/>
              </w:rPr>
              <w:t>pre-vocational training year</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E779E"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19,5</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EFC816"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9,4</w:t>
            </w:r>
          </w:p>
        </w:tc>
        <w:tc>
          <w:tcPr>
            <w:tcW w:w="9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DBA5D3"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-10,1</w:t>
            </w:r>
          </w:p>
        </w:tc>
      </w:tr>
      <w:tr w:rsidR="004416D3" w:rsidRPr="00AF3F07" w14:paraId="3AE75F91" w14:textId="77777777" w:rsidTr="00212EA6">
        <w:trPr>
          <w:trHeight w:val="531"/>
        </w:trPr>
        <w:tc>
          <w:tcPr>
            <w:tcW w:w="174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1698880"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Waldorf school</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65C7C"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0,6</w:t>
            </w:r>
          </w:p>
        </w:tc>
        <w:tc>
          <w:tcPr>
            <w:tcW w:w="11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6CD8C"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1,8</w:t>
            </w:r>
          </w:p>
        </w:tc>
        <w:tc>
          <w:tcPr>
            <w:tcW w:w="9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85F29"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1,2</w:t>
            </w:r>
          </w:p>
        </w:tc>
      </w:tr>
      <w:tr w:rsidR="004416D3" w:rsidRPr="00AF3F07" w14:paraId="5C95F2B7" w14:textId="77777777" w:rsidTr="00212EA6">
        <w:trPr>
          <w:trHeight w:val="548"/>
        </w:trPr>
        <w:tc>
          <w:tcPr>
            <w:tcW w:w="174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94A15F1"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lang w:val="uz-Cyrl-UZ"/>
              </w:rPr>
              <w:t>Hospital school</w:t>
            </w:r>
          </w:p>
        </w:tc>
        <w:tc>
          <w:tcPr>
            <w:tcW w:w="115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389758"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lang w:val="uz-Cyrl-UZ"/>
              </w:rPr>
              <w:t xml:space="preserve">- </w:t>
            </w:r>
          </w:p>
        </w:tc>
        <w:tc>
          <w:tcPr>
            <w:tcW w:w="115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12C7D0"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0,3</w:t>
            </w:r>
          </w:p>
        </w:tc>
        <w:tc>
          <w:tcPr>
            <w:tcW w:w="94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883CEC"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lang w:val="uz-Cyrl-UZ"/>
              </w:rPr>
              <w:t xml:space="preserve">- </w:t>
            </w:r>
          </w:p>
        </w:tc>
      </w:tr>
      <w:tr w:rsidR="004416D3" w:rsidRPr="00AF3F07" w14:paraId="5DE66A25" w14:textId="77777777" w:rsidTr="00212EA6">
        <w:trPr>
          <w:trHeight w:val="531"/>
        </w:trPr>
        <w:tc>
          <w:tcPr>
            <w:tcW w:w="174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8D2D2B"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b/>
                <w:bCs/>
                <w:sz w:val="24"/>
                <w:szCs w:val="24"/>
                <w:lang w:val="uz-Cyrl-UZ"/>
              </w:rPr>
              <w:t>Σ</w:t>
            </w:r>
          </w:p>
        </w:tc>
        <w:tc>
          <w:tcPr>
            <w:tcW w:w="115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0AD0E4"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lang w:val="uz-Cyrl-UZ"/>
              </w:rPr>
              <w:t>100</w:t>
            </w:r>
          </w:p>
        </w:tc>
        <w:tc>
          <w:tcPr>
            <w:tcW w:w="115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7FCA7D9"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lang w:val="uz-Cyrl-UZ"/>
              </w:rPr>
              <w:t>100</w:t>
            </w:r>
          </w:p>
        </w:tc>
        <w:tc>
          <w:tcPr>
            <w:tcW w:w="94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C014B0" w14:textId="77777777" w:rsidR="004416D3" w:rsidRPr="00AF3F07" w:rsidRDefault="004416D3" w:rsidP="00212EA6">
            <w:pPr>
              <w:spacing w:line="480" w:lineRule="auto"/>
              <w:contextualSpacing/>
              <w:jc w:val="both"/>
              <w:rPr>
                <w:rFonts w:ascii="Times New Roman" w:hAnsi="Times New Roman" w:cs="Times New Roman"/>
                <w:sz w:val="24"/>
                <w:szCs w:val="24"/>
              </w:rPr>
            </w:pPr>
            <w:r w:rsidRPr="00AF3F07">
              <w:rPr>
                <w:rFonts w:ascii="Times New Roman" w:hAnsi="Times New Roman" w:cs="Times New Roman"/>
                <w:sz w:val="24"/>
                <w:szCs w:val="24"/>
              </w:rPr>
              <w:t>-</w:t>
            </w:r>
          </w:p>
        </w:tc>
      </w:tr>
    </w:tbl>
    <w:p w14:paraId="6B82EED9" w14:textId="77777777" w:rsidR="00CC5FB6" w:rsidRPr="00F86F6B" w:rsidRDefault="00CC5FB6" w:rsidP="00F86F6B">
      <w:pPr>
        <w:spacing w:line="240" w:lineRule="auto"/>
        <w:contextualSpacing/>
        <w:jc w:val="both"/>
        <w:rPr>
          <w:rFonts w:ascii="Times New Roman" w:hAnsi="Times New Roman" w:cs="Times New Roman"/>
          <w:sz w:val="20"/>
          <w:szCs w:val="20"/>
          <w:lang w:val="en"/>
        </w:rPr>
      </w:pPr>
      <w:r w:rsidRPr="00F86F6B">
        <w:rPr>
          <w:rFonts w:ascii="Times New Roman" w:hAnsi="Times New Roman"/>
          <w:sz w:val="20"/>
          <w:szCs w:val="20"/>
          <w:lang w:val="en-US"/>
        </w:rPr>
        <w:t>Of the total of 4904 pupils in the 9th grade and the pre-vocational training year in Leipzig, 1366 students participated, corresponding to 27.9% of the students in the corresponding year. Non-participation at student level was mainly due to the absence of the students (e.g. due to illness, school absenteeism), as well as lack of parental consent or unwillingness of the students to participate. Compared with data from the Saxony State Statistical Office, Office for Statistics and Elections Leipzig, school year 2017/2018, for secondary schools, special schools and other types of schools there is hardly any deviation from the population, grammar school pupils are overrepresented in the present study. Female vocational school students, on the other hand, were recorded less frequently in Leipzig in relation to their actual frequency</w:t>
      </w:r>
    </w:p>
    <w:p w14:paraId="1911D9C5" w14:textId="77777777" w:rsidR="004416D3" w:rsidRPr="00AF3F07" w:rsidRDefault="004416D3" w:rsidP="004416D3">
      <w:pPr>
        <w:spacing w:line="480" w:lineRule="auto"/>
        <w:contextualSpacing/>
        <w:jc w:val="both"/>
        <w:rPr>
          <w:rFonts w:ascii="Times New Roman" w:hAnsi="Times New Roman" w:cs="Times New Roman"/>
          <w:sz w:val="24"/>
          <w:szCs w:val="24"/>
          <w:lang w:val="en"/>
        </w:rPr>
      </w:pPr>
    </w:p>
    <w:p w14:paraId="5CDC1370" w14:textId="77777777" w:rsidR="004416D3" w:rsidRPr="00AF3F07" w:rsidRDefault="004416D3" w:rsidP="004416D3">
      <w:pPr>
        <w:spacing w:line="480" w:lineRule="auto"/>
        <w:contextualSpacing/>
        <w:jc w:val="both"/>
        <w:rPr>
          <w:rFonts w:ascii="Times New Roman" w:hAnsi="Times New Roman" w:cs="Times New Roman"/>
          <w:sz w:val="24"/>
          <w:szCs w:val="24"/>
          <w:lang w:val="en"/>
        </w:rPr>
        <w:sectPr w:rsidR="004416D3" w:rsidRPr="00AF3F07" w:rsidSect="006C535B">
          <w:pgSz w:w="11906" w:h="16838"/>
          <w:pgMar w:top="1418" w:right="1418" w:bottom="1418" w:left="1418" w:header="709" w:footer="709" w:gutter="0"/>
          <w:cols w:space="708"/>
          <w:docGrid w:linePitch="360"/>
        </w:sectPr>
      </w:pPr>
    </w:p>
    <w:p w14:paraId="3E3D8C9A" w14:textId="14E0E77B" w:rsidR="00B94CCA" w:rsidRDefault="00B94CCA" w:rsidP="00B94CC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Table S3. Propensity for violence: list of items</w:t>
      </w:r>
    </w:p>
    <w:tbl>
      <w:tblPr>
        <w:tblStyle w:val="TableGrid"/>
        <w:tblW w:w="0" w:type="auto"/>
        <w:tblLook w:val="04A0" w:firstRow="1" w:lastRow="0" w:firstColumn="1" w:lastColumn="0" w:noHBand="0" w:noVBand="1"/>
      </w:tblPr>
      <w:tblGrid>
        <w:gridCol w:w="9060"/>
      </w:tblGrid>
      <w:tr w:rsidR="00B94CCA" w14:paraId="10BE628E" w14:textId="77777777" w:rsidTr="00317EDD">
        <w:tc>
          <w:tcPr>
            <w:tcW w:w="9060" w:type="dxa"/>
            <w:shd w:val="clear" w:color="auto" w:fill="auto"/>
          </w:tcPr>
          <w:p w14:paraId="5A47D4DF" w14:textId="77777777" w:rsidR="00B94CCA" w:rsidRDefault="00B94CCA" w:rsidP="00317EDD">
            <w:pPr>
              <w:rPr>
                <w:rFonts w:ascii="Times New Roman" w:hAnsi="Times New Roman" w:cs="Times New Roman"/>
                <w:sz w:val="24"/>
                <w:szCs w:val="24"/>
                <w:lang w:val="en-US"/>
              </w:rPr>
            </w:pPr>
            <w:r w:rsidRPr="00E13785">
              <w:rPr>
                <w:rFonts w:ascii="Times New Roman" w:hAnsi="Times New Roman" w:cs="Times New Roman"/>
                <w:sz w:val="24"/>
                <w:szCs w:val="24"/>
                <w:lang w:val="en-US"/>
              </w:rPr>
              <w:t xml:space="preserve">I am prepared to use physical force against strangers. </w:t>
            </w:r>
          </w:p>
        </w:tc>
      </w:tr>
      <w:tr w:rsidR="00B94CCA" w14:paraId="54029289" w14:textId="77777777" w:rsidTr="00317EDD">
        <w:tc>
          <w:tcPr>
            <w:tcW w:w="9060" w:type="dxa"/>
            <w:shd w:val="clear" w:color="auto" w:fill="auto"/>
          </w:tcPr>
          <w:p w14:paraId="72D79881" w14:textId="77777777" w:rsidR="00B94CCA" w:rsidRDefault="00B94CCA" w:rsidP="00317EDD">
            <w:pPr>
              <w:rPr>
                <w:rFonts w:ascii="Times New Roman" w:hAnsi="Times New Roman" w:cs="Times New Roman"/>
                <w:sz w:val="24"/>
                <w:szCs w:val="24"/>
                <w:lang w:val="en-US"/>
              </w:rPr>
            </w:pPr>
            <w:r w:rsidRPr="00E13785">
              <w:rPr>
                <w:rFonts w:ascii="Times New Roman" w:hAnsi="Times New Roman" w:cs="Times New Roman"/>
                <w:sz w:val="24"/>
                <w:szCs w:val="24"/>
                <w:lang w:val="en-US"/>
              </w:rPr>
              <w:t xml:space="preserve">I would never use physical violence myself. But I think it's good when there are people who keep order in this way. </w:t>
            </w:r>
          </w:p>
        </w:tc>
      </w:tr>
      <w:tr w:rsidR="00B94CCA" w14:paraId="34BE0E3E" w14:textId="77777777" w:rsidTr="00317EDD">
        <w:tc>
          <w:tcPr>
            <w:tcW w:w="9060" w:type="dxa"/>
            <w:shd w:val="clear" w:color="auto" w:fill="auto"/>
          </w:tcPr>
          <w:p w14:paraId="01BC6D69" w14:textId="77777777" w:rsidR="00B94CCA" w:rsidRDefault="00B94CCA" w:rsidP="00317EDD">
            <w:pPr>
              <w:rPr>
                <w:rFonts w:ascii="Times New Roman" w:hAnsi="Times New Roman" w:cs="Times New Roman"/>
                <w:sz w:val="24"/>
                <w:szCs w:val="24"/>
                <w:lang w:val="en-US"/>
              </w:rPr>
            </w:pPr>
            <w:r w:rsidRPr="00E13785">
              <w:rPr>
                <w:rFonts w:ascii="Times New Roman" w:hAnsi="Times New Roman" w:cs="Times New Roman"/>
                <w:sz w:val="24"/>
                <w:szCs w:val="24"/>
                <w:lang w:val="en-US"/>
              </w:rPr>
              <w:t xml:space="preserve">Physical violence against others is a normal part of human </w:t>
            </w:r>
            <w:proofErr w:type="spellStart"/>
            <w:r w:rsidRPr="00E13785">
              <w:rPr>
                <w:rFonts w:ascii="Times New Roman" w:hAnsi="Times New Roman" w:cs="Times New Roman"/>
                <w:sz w:val="24"/>
                <w:szCs w:val="24"/>
                <w:lang w:val="en-US"/>
              </w:rPr>
              <w:t>behaviour</w:t>
            </w:r>
            <w:proofErr w:type="spellEnd"/>
            <w:r w:rsidRPr="00E13785">
              <w:rPr>
                <w:rFonts w:ascii="Times New Roman" w:hAnsi="Times New Roman" w:cs="Times New Roman"/>
                <w:sz w:val="24"/>
                <w:szCs w:val="24"/>
                <w:lang w:val="en-US"/>
              </w:rPr>
              <w:t xml:space="preserve"> in order to get one's way. </w:t>
            </w:r>
          </w:p>
        </w:tc>
      </w:tr>
      <w:tr w:rsidR="00B94CCA" w14:paraId="63A8D184" w14:textId="77777777" w:rsidTr="00317EDD">
        <w:tc>
          <w:tcPr>
            <w:tcW w:w="9060" w:type="dxa"/>
            <w:shd w:val="clear" w:color="auto" w:fill="auto"/>
          </w:tcPr>
          <w:p w14:paraId="7A3523BC" w14:textId="77777777" w:rsidR="00B94CCA" w:rsidRDefault="00B94CCA" w:rsidP="00317EDD">
            <w:pPr>
              <w:rPr>
                <w:rFonts w:ascii="Times New Roman" w:hAnsi="Times New Roman" w:cs="Times New Roman"/>
                <w:sz w:val="24"/>
                <w:szCs w:val="24"/>
                <w:lang w:val="en-US"/>
              </w:rPr>
            </w:pPr>
            <w:r w:rsidRPr="00E13785">
              <w:rPr>
                <w:rFonts w:ascii="Times New Roman" w:hAnsi="Times New Roman" w:cs="Times New Roman"/>
                <w:sz w:val="24"/>
                <w:szCs w:val="24"/>
                <w:lang w:val="en-US"/>
              </w:rPr>
              <w:t xml:space="preserve">Unfortunately, you have to resort to violence because that's the only way to get attention. </w:t>
            </w:r>
          </w:p>
        </w:tc>
      </w:tr>
      <w:tr w:rsidR="00B94CCA" w14:paraId="1FE4467D" w14:textId="77777777" w:rsidTr="00317EDD">
        <w:tc>
          <w:tcPr>
            <w:tcW w:w="9060" w:type="dxa"/>
            <w:shd w:val="clear" w:color="auto" w:fill="auto"/>
          </w:tcPr>
          <w:p w14:paraId="5E7A9649" w14:textId="77777777" w:rsidR="00B94CCA" w:rsidRDefault="00B94CCA" w:rsidP="00317EDD">
            <w:pPr>
              <w:rPr>
                <w:rFonts w:ascii="Times New Roman" w:hAnsi="Times New Roman" w:cs="Times New Roman"/>
                <w:sz w:val="24"/>
                <w:szCs w:val="24"/>
                <w:lang w:val="en-US"/>
              </w:rPr>
            </w:pPr>
            <w:r w:rsidRPr="00707DBE">
              <w:rPr>
                <w:rFonts w:ascii="Times New Roman" w:hAnsi="Times New Roman" w:cs="Times New Roman"/>
                <w:sz w:val="24"/>
                <w:szCs w:val="24"/>
                <w:lang w:val="en-GB"/>
              </w:rPr>
              <w:t xml:space="preserve">I am quite prepared </w:t>
            </w:r>
            <w:r>
              <w:rPr>
                <w:rFonts w:ascii="Times New Roman" w:hAnsi="Times New Roman" w:cs="Times New Roman"/>
                <w:noProof/>
                <w:sz w:val="24"/>
                <w:szCs w:val="24"/>
                <w:lang w:val="en-GB"/>
              </w:rPr>
              <w:t>i</w:t>
            </w:r>
            <w:r w:rsidRPr="00707DBE">
              <w:rPr>
                <w:rFonts w:ascii="Times New Roman" w:hAnsi="Times New Roman" w:cs="Times New Roman"/>
                <w:noProof/>
                <w:sz w:val="24"/>
                <w:szCs w:val="24"/>
                <w:lang w:val="en-GB"/>
              </w:rPr>
              <w:t>n</w:t>
            </w:r>
            <w:r w:rsidRPr="00707DBE">
              <w:rPr>
                <w:rFonts w:ascii="Times New Roman" w:hAnsi="Times New Roman" w:cs="Times New Roman"/>
                <w:sz w:val="24"/>
                <w:szCs w:val="24"/>
                <w:lang w:val="en-GB"/>
              </w:rPr>
              <w:t xml:space="preserve"> certain situations to use physical violence to assert my interests</w:t>
            </w:r>
            <w:r w:rsidRPr="00E13785">
              <w:rPr>
                <w:rFonts w:ascii="Times New Roman" w:hAnsi="Times New Roman" w:cs="Times New Roman"/>
                <w:sz w:val="24"/>
                <w:szCs w:val="24"/>
                <w:lang w:val="en-US"/>
              </w:rPr>
              <w:t xml:space="preserve">. </w:t>
            </w:r>
          </w:p>
        </w:tc>
      </w:tr>
      <w:tr w:rsidR="00B94CCA" w14:paraId="6D40F1D7" w14:textId="77777777" w:rsidTr="00317EDD">
        <w:tc>
          <w:tcPr>
            <w:tcW w:w="9060" w:type="dxa"/>
            <w:shd w:val="clear" w:color="auto" w:fill="auto"/>
          </w:tcPr>
          <w:p w14:paraId="1370E654" w14:textId="77777777" w:rsidR="00B94CCA" w:rsidRDefault="00B94CCA" w:rsidP="00317EDD">
            <w:pPr>
              <w:rPr>
                <w:rFonts w:ascii="Times New Roman" w:hAnsi="Times New Roman" w:cs="Times New Roman"/>
                <w:sz w:val="24"/>
                <w:szCs w:val="24"/>
                <w:lang w:val="en-US"/>
              </w:rPr>
            </w:pPr>
            <w:r w:rsidRPr="00E13785">
              <w:rPr>
                <w:rFonts w:ascii="Times New Roman" w:hAnsi="Times New Roman" w:cs="Times New Roman"/>
                <w:sz w:val="24"/>
                <w:szCs w:val="24"/>
                <w:lang w:val="en-US"/>
              </w:rPr>
              <w:t xml:space="preserve">I would never use violence myself. But it's good that there are people who let their fists </w:t>
            </w:r>
            <w:r>
              <w:rPr>
                <w:rFonts w:ascii="Times New Roman" w:hAnsi="Times New Roman" w:cs="Times New Roman"/>
                <w:sz w:val="24"/>
                <w:szCs w:val="24"/>
                <w:lang w:val="en-US"/>
              </w:rPr>
              <w:t>speak</w:t>
            </w:r>
            <w:r w:rsidRPr="00E13785">
              <w:rPr>
                <w:rFonts w:ascii="Times New Roman" w:hAnsi="Times New Roman" w:cs="Times New Roman"/>
                <w:sz w:val="24"/>
                <w:szCs w:val="24"/>
                <w:lang w:val="en-US"/>
              </w:rPr>
              <w:t xml:space="preserve"> when there's no other way.</w:t>
            </w:r>
          </w:p>
        </w:tc>
      </w:tr>
    </w:tbl>
    <w:p w14:paraId="447A9FFB" w14:textId="6F8AB053" w:rsidR="00B94CCA" w:rsidRDefault="00B94CCA">
      <w:pPr>
        <w:rPr>
          <w:rFonts w:ascii="Times New Roman" w:hAnsi="Times New Roman" w:cs="Times New Roman"/>
          <w:sz w:val="24"/>
          <w:szCs w:val="24"/>
          <w:lang w:val="en"/>
        </w:rPr>
      </w:pPr>
      <w:r w:rsidRPr="00317EDD">
        <w:rPr>
          <w:rFonts w:ascii="Times New Roman" w:hAnsi="Times New Roman" w:cs="Times New Roman"/>
          <w:sz w:val="24"/>
          <w:szCs w:val="24"/>
          <w:u w:val="single"/>
          <w:lang w:val="en-US"/>
        </w:rPr>
        <w:t>Answer categories:</w:t>
      </w:r>
      <w:r>
        <w:rPr>
          <w:rFonts w:ascii="Times New Roman" w:hAnsi="Times New Roman" w:cs="Times New Roman"/>
          <w:sz w:val="24"/>
          <w:szCs w:val="24"/>
          <w:lang w:val="en-US"/>
        </w:rPr>
        <w:t xml:space="preserve"> </w:t>
      </w:r>
      <w:r w:rsidRPr="003A3181">
        <w:rPr>
          <w:rFonts w:ascii="Times New Roman" w:hAnsi="Times New Roman" w:cs="Times New Roman"/>
          <w:sz w:val="24"/>
          <w:szCs w:val="24"/>
          <w:lang w:val="en-US"/>
        </w:rPr>
        <w:t>not true at all</w:t>
      </w:r>
      <w:r>
        <w:rPr>
          <w:rFonts w:ascii="Times New Roman" w:hAnsi="Times New Roman" w:cs="Times New Roman"/>
          <w:sz w:val="24"/>
          <w:szCs w:val="24"/>
          <w:lang w:val="en-US"/>
        </w:rPr>
        <w:t>, not true, true, completely true</w:t>
      </w:r>
      <w:r w:rsidRPr="00AF3F07" w:rsidDel="003A3181">
        <w:rPr>
          <w:rFonts w:ascii="Times New Roman" w:hAnsi="Times New Roman" w:cs="Times New Roman"/>
          <w:sz w:val="24"/>
          <w:szCs w:val="24"/>
          <w:lang w:val="en-US"/>
        </w:rPr>
        <w:t xml:space="preserve"> </w:t>
      </w:r>
      <w:r>
        <w:rPr>
          <w:rFonts w:ascii="Times New Roman" w:hAnsi="Times New Roman" w:cs="Times New Roman"/>
          <w:sz w:val="24"/>
          <w:szCs w:val="24"/>
          <w:lang w:val="en"/>
        </w:rPr>
        <w:br w:type="page"/>
      </w:r>
    </w:p>
    <w:p w14:paraId="01E2845C" w14:textId="0353033A" w:rsidR="004416D3" w:rsidRPr="00AF3F07" w:rsidRDefault="003A3181" w:rsidP="004416D3">
      <w:pPr>
        <w:spacing w:line="480" w:lineRule="auto"/>
        <w:contextualSpacing/>
        <w:jc w:val="both"/>
        <w:rPr>
          <w:rFonts w:ascii="Times New Roman" w:hAnsi="Times New Roman" w:cs="Times New Roman"/>
          <w:sz w:val="24"/>
          <w:szCs w:val="24"/>
          <w:lang w:val="en"/>
        </w:rPr>
      </w:pPr>
      <w:r>
        <w:rPr>
          <w:rFonts w:ascii="Times New Roman" w:hAnsi="Times New Roman" w:cs="Times New Roman"/>
          <w:sz w:val="24"/>
          <w:szCs w:val="24"/>
          <w:lang w:val="en"/>
        </w:rPr>
        <w:t>Table S4</w:t>
      </w:r>
      <w:r w:rsidR="004416D3" w:rsidRPr="00AF3F07">
        <w:rPr>
          <w:rFonts w:ascii="Times New Roman" w:hAnsi="Times New Roman" w:cs="Times New Roman"/>
          <w:sz w:val="24"/>
          <w:szCs w:val="24"/>
          <w:lang w:val="en"/>
        </w:rPr>
        <w:t>:</w:t>
      </w:r>
    </w:p>
    <w:p w14:paraId="69FC7AA3" w14:textId="77777777" w:rsidR="004416D3" w:rsidRPr="00AF3F07" w:rsidRDefault="004416D3" w:rsidP="004416D3">
      <w:pPr>
        <w:spacing w:line="480" w:lineRule="auto"/>
        <w:contextualSpacing/>
        <w:jc w:val="both"/>
        <w:rPr>
          <w:rFonts w:ascii="Times New Roman" w:hAnsi="Times New Roman" w:cs="Times New Roman"/>
          <w:sz w:val="24"/>
          <w:szCs w:val="24"/>
          <w:lang w:val="en"/>
        </w:rPr>
      </w:pPr>
      <w:r w:rsidRPr="00AF3F07">
        <w:rPr>
          <w:rFonts w:ascii="Times New Roman" w:hAnsi="Times New Roman" w:cs="Times New Roman"/>
          <w:sz w:val="24"/>
          <w:szCs w:val="24"/>
          <w:lang w:val="en"/>
        </w:rPr>
        <w:t>Correlations of measurement errors</w:t>
      </w:r>
    </w:p>
    <w:tbl>
      <w:tblPr>
        <w:tblW w:w="0" w:type="auto"/>
        <w:tblCellMar>
          <w:top w:w="15" w:type="dxa"/>
          <w:left w:w="15" w:type="dxa"/>
          <w:bottom w:w="15" w:type="dxa"/>
          <w:right w:w="15" w:type="dxa"/>
        </w:tblCellMar>
        <w:tblLook w:val="04A0" w:firstRow="1" w:lastRow="0" w:firstColumn="1" w:lastColumn="0" w:noHBand="0" w:noVBand="1"/>
      </w:tblPr>
      <w:tblGrid>
        <w:gridCol w:w="341"/>
        <w:gridCol w:w="36"/>
        <w:gridCol w:w="548"/>
        <w:gridCol w:w="507"/>
        <w:gridCol w:w="1260"/>
      </w:tblGrid>
      <w:tr w:rsidR="004416D3" w:rsidRPr="00AF3F07" w14:paraId="041EC926" w14:textId="77777777" w:rsidTr="00212EA6">
        <w:trPr>
          <w:tblHeader/>
        </w:trPr>
        <w:tc>
          <w:tcPr>
            <w:tcW w:w="0" w:type="auto"/>
            <w:tcMar>
              <w:top w:w="15" w:type="dxa"/>
              <w:left w:w="140" w:type="dxa"/>
              <w:bottom w:w="15" w:type="dxa"/>
              <w:right w:w="140" w:type="dxa"/>
            </w:tcMar>
            <w:vAlign w:val="center"/>
            <w:hideMark/>
          </w:tcPr>
          <w:p w14:paraId="15F9A86B" w14:textId="77777777" w:rsidR="004416D3" w:rsidRPr="00AF3F07" w:rsidRDefault="004416D3" w:rsidP="00212EA6">
            <w:pPr>
              <w:spacing w:after="0" w:line="480" w:lineRule="auto"/>
              <w:rPr>
                <w:rFonts w:ascii="Times New Roman" w:eastAsia="Times New Roman" w:hAnsi="Times New Roman" w:cs="Times New Roman"/>
                <w:sz w:val="24"/>
                <w:szCs w:val="24"/>
                <w:lang w:val="en-GB" w:eastAsia="de-DE"/>
              </w:rPr>
            </w:pPr>
          </w:p>
        </w:tc>
        <w:tc>
          <w:tcPr>
            <w:tcW w:w="0" w:type="auto"/>
          </w:tcPr>
          <w:p w14:paraId="25BEDC40" w14:textId="77777777" w:rsidR="004416D3" w:rsidRPr="00AF3F07" w:rsidRDefault="004416D3" w:rsidP="00212EA6">
            <w:pPr>
              <w:spacing w:after="0" w:line="480" w:lineRule="auto"/>
              <w:jc w:val="right"/>
              <w:rPr>
                <w:rFonts w:ascii="Times New Roman" w:eastAsia="Times New Roman" w:hAnsi="Times New Roman" w:cs="Times New Roman"/>
                <w:sz w:val="24"/>
                <w:szCs w:val="24"/>
                <w:lang w:val="en-GB" w:eastAsia="de-DE"/>
              </w:rPr>
            </w:pPr>
          </w:p>
        </w:tc>
        <w:tc>
          <w:tcPr>
            <w:tcW w:w="0" w:type="auto"/>
            <w:tcMar>
              <w:top w:w="15" w:type="dxa"/>
              <w:left w:w="140" w:type="dxa"/>
              <w:bottom w:w="15" w:type="dxa"/>
              <w:right w:w="140" w:type="dxa"/>
            </w:tcMar>
            <w:vAlign w:val="center"/>
            <w:hideMark/>
          </w:tcPr>
          <w:p w14:paraId="261452C0" w14:textId="77777777" w:rsidR="004416D3" w:rsidRPr="00AF3F07" w:rsidRDefault="004416D3" w:rsidP="00212EA6">
            <w:pPr>
              <w:spacing w:after="0" w:line="480" w:lineRule="auto"/>
              <w:jc w:val="right"/>
              <w:rPr>
                <w:rFonts w:ascii="Times New Roman" w:eastAsia="Times New Roman" w:hAnsi="Times New Roman" w:cs="Times New Roman"/>
                <w:sz w:val="24"/>
                <w:szCs w:val="24"/>
                <w:lang w:val="en-GB" w:eastAsia="de-DE"/>
              </w:rPr>
            </w:pPr>
          </w:p>
        </w:tc>
        <w:tc>
          <w:tcPr>
            <w:tcW w:w="0" w:type="auto"/>
            <w:tcMar>
              <w:top w:w="15" w:type="dxa"/>
              <w:left w:w="140" w:type="dxa"/>
              <w:bottom w:w="15" w:type="dxa"/>
              <w:right w:w="140" w:type="dxa"/>
            </w:tcMar>
            <w:vAlign w:val="center"/>
            <w:hideMark/>
          </w:tcPr>
          <w:p w14:paraId="74B75EDF" w14:textId="77777777" w:rsidR="004416D3" w:rsidRPr="00AF3F07" w:rsidRDefault="004416D3" w:rsidP="00212EA6">
            <w:pPr>
              <w:spacing w:after="0" w:line="480" w:lineRule="auto"/>
              <w:jc w:val="right"/>
              <w:rPr>
                <w:rFonts w:ascii="Times New Roman" w:eastAsia="Times New Roman" w:hAnsi="Times New Roman" w:cs="Times New Roman"/>
                <w:sz w:val="24"/>
                <w:szCs w:val="24"/>
                <w:lang w:val="en-GB" w:eastAsia="de-DE"/>
              </w:rPr>
            </w:pPr>
          </w:p>
        </w:tc>
        <w:tc>
          <w:tcPr>
            <w:tcW w:w="0" w:type="auto"/>
            <w:tcMar>
              <w:top w:w="15" w:type="dxa"/>
              <w:left w:w="140" w:type="dxa"/>
              <w:bottom w:w="15" w:type="dxa"/>
              <w:right w:w="140" w:type="dxa"/>
            </w:tcMar>
            <w:vAlign w:val="center"/>
            <w:hideMark/>
          </w:tcPr>
          <w:p w14:paraId="39BF8A06" w14:textId="77777777" w:rsidR="004416D3" w:rsidRPr="00AF3F07" w:rsidRDefault="004416D3" w:rsidP="00212EA6">
            <w:pPr>
              <w:spacing w:after="0" w:line="480" w:lineRule="auto"/>
              <w:jc w:val="right"/>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Estimate</w:t>
            </w:r>
          </w:p>
        </w:tc>
      </w:tr>
      <w:tr w:rsidR="004416D3" w:rsidRPr="00AF3F07" w14:paraId="742AF774" w14:textId="77777777" w:rsidTr="00212EA6">
        <w:tc>
          <w:tcPr>
            <w:tcW w:w="0" w:type="auto"/>
            <w:tcMar>
              <w:top w:w="15" w:type="dxa"/>
              <w:left w:w="57" w:type="dxa"/>
              <w:bottom w:w="15" w:type="dxa"/>
              <w:right w:w="57" w:type="dxa"/>
            </w:tcMar>
            <w:vAlign w:val="center"/>
            <w:hideMark/>
          </w:tcPr>
          <w:p w14:paraId="2C17566D"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e5</w:t>
            </w:r>
          </w:p>
        </w:tc>
        <w:tc>
          <w:tcPr>
            <w:tcW w:w="0" w:type="auto"/>
          </w:tcPr>
          <w:p w14:paraId="165B601A"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p>
        </w:tc>
        <w:tc>
          <w:tcPr>
            <w:tcW w:w="0" w:type="auto"/>
            <w:noWrap/>
            <w:tcMar>
              <w:top w:w="15" w:type="dxa"/>
              <w:left w:w="57" w:type="dxa"/>
              <w:bottom w:w="15" w:type="dxa"/>
              <w:right w:w="57" w:type="dxa"/>
            </w:tcMar>
            <w:vAlign w:val="center"/>
            <w:hideMark/>
          </w:tcPr>
          <w:p w14:paraId="4A828A61"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&lt;--&gt;</w:t>
            </w:r>
          </w:p>
        </w:tc>
        <w:tc>
          <w:tcPr>
            <w:tcW w:w="0" w:type="auto"/>
            <w:tcMar>
              <w:top w:w="15" w:type="dxa"/>
              <w:left w:w="140" w:type="dxa"/>
              <w:bottom w:w="15" w:type="dxa"/>
              <w:right w:w="140" w:type="dxa"/>
            </w:tcMar>
            <w:vAlign w:val="center"/>
            <w:hideMark/>
          </w:tcPr>
          <w:p w14:paraId="0D038947"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e6</w:t>
            </w:r>
          </w:p>
        </w:tc>
        <w:tc>
          <w:tcPr>
            <w:tcW w:w="0" w:type="auto"/>
            <w:tcMar>
              <w:top w:w="15" w:type="dxa"/>
              <w:left w:w="140" w:type="dxa"/>
              <w:bottom w:w="15" w:type="dxa"/>
              <w:right w:w="140" w:type="dxa"/>
            </w:tcMar>
            <w:vAlign w:val="center"/>
          </w:tcPr>
          <w:p w14:paraId="5BB61AB2" w14:textId="77777777" w:rsidR="004416D3" w:rsidRPr="00AF3F07" w:rsidRDefault="004416D3" w:rsidP="00212EA6">
            <w:pPr>
              <w:spacing w:after="0" w:line="480" w:lineRule="auto"/>
              <w:jc w:val="right"/>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0.282***</w:t>
            </w:r>
          </w:p>
        </w:tc>
      </w:tr>
      <w:tr w:rsidR="004416D3" w:rsidRPr="00AF3F07" w14:paraId="19D09AAF" w14:textId="77777777" w:rsidTr="00212EA6">
        <w:tc>
          <w:tcPr>
            <w:tcW w:w="0" w:type="auto"/>
            <w:tcMar>
              <w:top w:w="15" w:type="dxa"/>
              <w:left w:w="57" w:type="dxa"/>
              <w:bottom w:w="15" w:type="dxa"/>
              <w:right w:w="57" w:type="dxa"/>
            </w:tcMar>
            <w:vAlign w:val="center"/>
            <w:hideMark/>
          </w:tcPr>
          <w:p w14:paraId="2F640059"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e5</w:t>
            </w:r>
          </w:p>
        </w:tc>
        <w:tc>
          <w:tcPr>
            <w:tcW w:w="0" w:type="auto"/>
          </w:tcPr>
          <w:p w14:paraId="2A6E1CB1"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p>
        </w:tc>
        <w:tc>
          <w:tcPr>
            <w:tcW w:w="0" w:type="auto"/>
            <w:noWrap/>
            <w:tcMar>
              <w:top w:w="15" w:type="dxa"/>
              <w:left w:w="57" w:type="dxa"/>
              <w:bottom w:w="15" w:type="dxa"/>
              <w:right w:w="57" w:type="dxa"/>
            </w:tcMar>
            <w:vAlign w:val="center"/>
            <w:hideMark/>
          </w:tcPr>
          <w:p w14:paraId="5D4F7B48"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&lt;--&gt;</w:t>
            </w:r>
          </w:p>
        </w:tc>
        <w:tc>
          <w:tcPr>
            <w:tcW w:w="0" w:type="auto"/>
            <w:tcMar>
              <w:top w:w="15" w:type="dxa"/>
              <w:left w:w="140" w:type="dxa"/>
              <w:bottom w:w="15" w:type="dxa"/>
              <w:right w:w="140" w:type="dxa"/>
            </w:tcMar>
            <w:vAlign w:val="center"/>
            <w:hideMark/>
          </w:tcPr>
          <w:p w14:paraId="4D394FD9"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e3</w:t>
            </w:r>
          </w:p>
        </w:tc>
        <w:tc>
          <w:tcPr>
            <w:tcW w:w="0" w:type="auto"/>
            <w:tcMar>
              <w:top w:w="15" w:type="dxa"/>
              <w:left w:w="140" w:type="dxa"/>
              <w:bottom w:w="15" w:type="dxa"/>
              <w:right w:w="140" w:type="dxa"/>
            </w:tcMar>
            <w:vAlign w:val="center"/>
          </w:tcPr>
          <w:p w14:paraId="2AB917BE" w14:textId="22AF70AF" w:rsidR="004416D3" w:rsidRPr="00AF3F07" w:rsidRDefault="004416D3" w:rsidP="00212EA6">
            <w:pPr>
              <w:spacing w:after="0" w:line="480" w:lineRule="auto"/>
              <w:jc w:val="right"/>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0.23</w:t>
            </w:r>
            <w:r w:rsidR="003B6B87">
              <w:rPr>
                <w:rFonts w:ascii="Times New Roman" w:eastAsia="Times New Roman" w:hAnsi="Times New Roman" w:cs="Times New Roman"/>
                <w:sz w:val="24"/>
                <w:szCs w:val="24"/>
                <w:lang w:eastAsia="de-DE"/>
              </w:rPr>
              <w:t>3</w:t>
            </w:r>
            <w:r w:rsidRPr="00AF3F07">
              <w:rPr>
                <w:rFonts w:ascii="Times New Roman" w:eastAsia="Times New Roman" w:hAnsi="Times New Roman" w:cs="Times New Roman"/>
                <w:sz w:val="24"/>
                <w:szCs w:val="24"/>
                <w:lang w:eastAsia="de-DE"/>
              </w:rPr>
              <w:t>***</w:t>
            </w:r>
          </w:p>
        </w:tc>
      </w:tr>
      <w:tr w:rsidR="004416D3" w:rsidRPr="00AF3F07" w14:paraId="0B1B2562" w14:textId="77777777" w:rsidTr="00212EA6">
        <w:tc>
          <w:tcPr>
            <w:tcW w:w="0" w:type="auto"/>
            <w:tcMar>
              <w:top w:w="15" w:type="dxa"/>
              <w:left w:w="57" w:type="dxa"/>
              <w:bottom w:w="15" w:type="dxa"/>
              <w:right w:w="57" w:type="dxa"/>
            </w:tcMar>
            <w:vAlign w:val="center"/>
            <w:hideMark/>
          </w:tcPr>
          <w:p w14:paraId="72CAEA10"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e6</w:t>
            </w:r>
          </w:p>
        </w:tc>
        <w:tc>
          <w:tcPr>
            <w:tcW w:w="0" w:type="auto"/>
          </w:tcPr>
          <w:p w14:paraId="6D825462"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p>
        </w:tc>
        <w:tc>
          <w:tcPr>
            <w:tcW w:w="0" w:type="auto"/>
            <w:noWrap/>
            <w:tcMar>
              <w:top w:w="15" w:type="dxa"/>
              <w:left w:w="57" w:type="dxa"/>
              <w:bottom w:w="15" w:type="dxa"/>
              <w:right w:w="57" w:type="dxa"/>
            </w:tcMar>
            <w:vAlign w:val="center"/>
            <w:hideMark/>
          </w:tcPr>
          <w:p w14:paraId="3BEC1515"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&lt;--&gt;</w:t>
            </w:r>
          </w:p>
        </w:tc>
        <w:tc>
          <w:tcPr>
            <w:tcW w:w="0" w:type="auto"/>
            <w:tcMar>
              <w:top w:w="15" w:type="dxa"/>
              <w:left w:w="140" w:type="dxa"/>
              <w:bottom w:w="15" w:type="dxa"/>
              <w:right w:w="140" w:type="dxa"/>
            </w:tcMar>
            <w:vAlign w:val="center"/>
            <w:hideMark/>
          </w:tcPr>
          <w:p w14:paraId="6AF1AC9B"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e3</w:t>
            </w:r>
          </w:p>
        </w:tc>
        <w:tc>
          <w:tcPr>
            <w:tcW w:w="0" w:type="auto"/>
            <w:tcMar>
              <w:top w:w="15" w:type="dxa"/>
              <w:left w:w="140" w:type="dxa"/>
              <w:bottom w:w="15" w:type="dxa"/>
              <w:right w:w="140" w:type="dxa"/>
            </w:tcMar>
            <w:vAlign w:val="center"/>
          </w:tcPr>
          <w:p w14:paraId="54779850" w14:textId="3F82AE49" w:rsidR="004416D3" w:rsidRPr="00AF3F07" w:rsidRDefault="004416D3" w:rsidP="00212EA6">
            <w:pPr>
              <w:spacing w:after="0" w:line="480" w:lineRule="auto"/>
              <w:jc w:val="right"/>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0.1</w:t>
            </w:r>
            <w:r w:rsidR="003B6B87">
              <w:rPr>
                <w:rFonts w:ascii="Times New Roman" w:eastAsia="Times New Roman" w:hAnsi="Times New Roman" w:cs="Times New Roman"/>
                <w:sz w:val="24"/>
                <w:szCs w:val="24"/>
                <w:lang w:eastAsia="de-DE"/>
              </w:rPr>
              <w:t>43</w:t>
            </w:r>
            <w:r w:rsidRPr="00AF3F07">
              <w:rPr>
                <w:rFonts w:ascii="Times New Roman" w:eastAsia="Times New Roman" w:hAnsi="Times New Roman" w:cs="Times New Roman"/>
                <w:sz w:val="24"/>
                <w:szCs w:val="24"/>
                <w:lang w:eastAsia="de-DE"/>
              </w:rPr>
              <w:t>***</w:t>
            </w:r>
          </w:p>
        </w:tc>
      </w:tr>
      <w:tr w:rsidR="004416D3" w:rsidRPr="00AF3F07" w14:paraId="4BE75B24" w14:textId="77777777" w:rsidTr="00212EA6">
        <w:tc>
          <w:tcPr>
            <w:tcW w:w="0" w:type="auto"/>
            <w:tcMar>
              <w:top w:w="15" w:type="dxa"/>
              <w:left w:w="57" w:type="dxa"/>
              <w:bottom w:w="15" w:type="dxa"/>
              <w:right w:w="57" w:type="dxa"/>
            </w:tcMar>
            <w:vAlign w:val="center"/>
            <w:hideMark/>
          </w:tcPr>
          <w:p w14:paraId="2B75DECB"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e6</w:t>
            </w:r>
          </w:p>
        </w:tc>
        <w:tc>
          <w:tcPr>
            <w:tcW w:w="0" w:type="auto"/>
          </w:tcPr>
          <w:p w14:paraId="63F0E271"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p>
        </w:tc>
        <w:tc>
          <w:tcPr>
            <w:tcW w:w="0" w:type="auto"/>
            <w:noWrap/>
            <w:tcMar>
              <w:top w:w="15" w:type="dxa"/>
              <w:left w:w="57" w:type="dxa"/>
              <w:bottom w:w="15" w:type="dxa"/>
              <w:right w:w="57" w:type="dxa"/>
            </w:tcMar>
            <w:vAlign w:val="center"/>
            <w:hideMark/>
          </w:tcPr>
          <w:p w14:paraId="2B2BFAF2"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&lt;--&gt;</w:t>
            </w:r>
          </w:p>
        </w:tc>
        <w:tc>
          <w:tcPr>
            <w:tcW w:w="0" w:type="auto"/>
            <w:tcMar>
              <w:top w:w="15" w:type="dxa"/>
              <w:left w:w="140" w:type="dxa"/>
              <w:bottom w:w="15" w:type="dxa"/>
              <w:right w:w="140" w:type="dxa"/>
            </w:tcMar>
            <w:vAlign w:val="center"/>
            <w:hideMark/>
          </w:tcPr>
          <w:p w14:paraId="5146CCFC"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e4</w:t>
            </w:r>
          </w:p>
        </w:tc>
        <w:tc>
          <w:tcPr>
            <w:tcW w:w="0" w:type="auto"/>
            <w:tcMar>
              <w:top w:w="15" w:type="dxa"/>
              <w:left w:w="140" w:type="dxa"/>
              <w:bottom w:w="15" w:type="dxa"/>
              <w:right w:w="140" w:type="dxa"/>
            </w:tcMar>
            <w:vAlign w:val="center"/>
          </w:tcPr>
          <w:p w14:paraId="2432CCCB" w14:textId="136506A8" w:rsidR="004416D3" w:rsidRPr="00AF3F07" w:rsidRDefault="004416D3" w:rsidP="00212EA6">
            <w:pPr>
              <w:spacing w:after="0" w:line="480" w:lineRule="auto"/>
              <w:jc w:val="right"/>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0.1</w:t>
            </w:r>
            <w:r w:rsidR="003B6B87">
              <w:rPr>
                <w:rFonts w:ascii="Times New Roman" w:eastAsia="Times New Roman" w:hAnsi="Times New Roman" w:cs="Times New Roman"/>
                <w:sz w:val="24"/>
                <w:szCs w:val="24"/>
                <w:lang w:eastAsia="de-DE"/>
              </w:rPr>
              <w:t>28</w:t>
            </w:r>
            <w:r w:rsidRPr="00AF3F07">
              <w:rPr>
                <w:rFonts w:ascii="Times New Roman" w:eastAsia="Times New Roman" w:hAnsi="Times New Roman" w:cs="Times New Roman"/>
                <w:sz w:val="24"/>
                <w:szCs w:val="24"/>
                <w:lang w:eastAsia="de-DE"/>
              </w:rPr>
              <w:t>***</w:t>
            </w:r>
          </w:p>
        </w:tc>
      </w:tr>
      <w:tr w:rsidR="004416D3" w:rsidRPr="00AF3F07" w14:paraId="533A9643" w14:textId="77777777" w:rsidTr="00212EA6">
        <w:tc>
          <w:tcPr>
            <w:tcW w:w="0" w:type="auto"/>
            <w:tcMar>
              <w:top w:w="15" w:type="dxa"/>
              <w:left w:w="57" w:type="dxa"/>
              <w:bottom w:w="15" w:type="dxa"/>
              <w:right w:w="57" w:type="dxa"/>
            </w:tcMar>
            <w:vAlign w:val="center"/>
            <w:hideMark/>
          </w:tcPr>
          <w:p w14:paraId="05A0544A"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e5</w:t>
            </w:r>
          </w:p>
        </w:tc>
        <w:tc>
          <w:tcPr>
            <w:tcW w:w="0" w:type="auto"/>
          </w:tcPr>
          <w:p w14:paraId="72CE570C"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p>
        </w:tc>
        <w:tc>
          <w:tcPr>
            <w:tcW w:w="0" w:type="auto"/>
            <w:noWrap/>
            <w:tcMar>
              <w:top w:w="15" w:type="dxa"/>
              <w:left w:w="57" w:type="dxa"/>
              <w:bottom w:w="15" w:type="dxa"/>
              <w:right w:w="57" w:type="dxa"/>
            </w:tcMar>
            <w:vAlign w:val="center"/>
            <w:hideMark/>
          </w:tcPr>
          <w:p w14:paraId="70EE6217" w14:textId="77777777" w:rsidR="004416D3" w:rsidRPr="00F86F6B" w:rsidRDefault="004416D3" w:rsidP="00212EA6">
            <w:pPr>
              <w:spacing w:after="0" w:line="480" w:lineRule="auto"/>
              <w:rPr>
                <w:rFonts w:ascii="Times New Roman" w:eastAsia="Times New Roman" w:hAnsi="Times New Roman" w:cs="Times New Roman"/>
                <w:b/>
                <w:bCs/>
                <w:sz w:val="24"/>
                <w:szCs w:val="24"/>
                <w:lang w:eastAsia="de-DE"/>
              </w:rPr>
            </w:pPr>
            <w:r w:rsidRPr="00F86F6B">
              <w:rPr>
                <w:rFonts w:ascii="Times New Roman" w:eastAsia="Times New Roman" w:hAnsi="Times New Roman" w:cs="Times New Roman"/>
                <w:b/>
                <w:bCs/>
                <w:sz w:val="24"/>
                <w:szCs w:val="24"/>
                <w:lang w:eastAsia="de-DE"/>
              </w:rPr>
              <w:t>&lt;--&gt;</w:t>
            </w:r>
          </w:p>
        </w:tc>
        <w:tc>
          <w:tcPr>
            <w:tcW w:w="0" w:type="auto"/>
            <w:tcMar>
              <w:top w:w="15" w:type="dxa"/>
              <w:left w:w="140" w:type="dxa"/>
              <w:bottom w:w="15" w:type="dxa"/>
              <w:right w:w="140" w:type="dxa"/>
            </w:tcMar>
            <w:vAlign w:val="center"/>
            <w:hideMark/>
          </w:tcPr>
          <w:p w14:paraId="0435FA94" w14:textId="77777777" w:rsidR="004416D3" w:rsidRPr="00AF3F07" w:rsidRDefault="004416D3"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e4</w:t>
            </w:r>
          </w:p>
        </w:tc>
        <w:tc>
          <w:tcPr>
            <w:tcW w:w="0" w:type="auto"/>
            <w:noWrap/>
            <w:tcMar>
              <w:top w:w="15" w:type="dxa"/>
              <w:left w:w="140" w:type="dxa"/>
              <w:bottom w:w="15" w:type="dxa"/>
              <w:right w:w="140" w:type="dxa"/>
            </w:tcMar>
            <w:vAlign w:val="center"/>
          </w:tcPr>
          <w:p w14:paraId="25DABABC" w14:textId="25BD103B" w:rsidR="004416D3" w:rsidRPr="00AF3F07" w:rsidRDefault="004416D3" w:rsidP="00212EA6">
            <w:pPr>
              <w:spacing w:after="0" w:line="480" w:lineRule="auto"/>
              <w:jc w:val="right"/>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-0.1</w:t>
            </w:r>
            <w:r w:rsidR="003B6B87">
              <w:rPr>
                <w:rFonts w:ascii="Times New Roman" w:eastAsia="Times New Roman" w:hAnsi="Times New Roman" w:cs="Times New Roman"/>
                <w:sz w:val="24"/>
                <w:szCs w:val="24"/>
                <w:lang w:eastAsia="de-DE"/>
              </w:rPr>
              <w:t>92</w:t>
            </w:r>
            <w:r w:rsidRPr="00AF3F07">
              <w:rPr>
                <w:rFonts w:ascii="Times New Roman" w:eastAsia="Times New Roman" w:hAnsi="Times New Roman" w:cs="Times New Roman"/>
                <w:sz w:val="24"/>
                <w:szCs w:val="24"/>
                <w:lang w:eastAsia="de-DE"/>
              </w:rPr>
              <w:t>***</w:t>
            </w:r>
          </w:p>
        </w:tc>
      </w:tr>
      <w:tr w:rsidR="003B6B87" w:rsidRPr="00AF3F07" w14:paraId="1FD17A2E" w14:textId="77777777" w:rsidTr="00212EA6">
        <w:tc>
          <w:tcPr>
            <w:tcW w:w="0" w:type="auto"/>
            <w:tcMar>
              <w:top w:w="15" w:type="dxa"/>
              <w:left w:w="57" w:type="dxa"/>
              <w:bottom w:w="15" w:type="dxa"/>
              <w:right w:w="57" w:type="dxa"/>
            </w:tcMar>
            <w:vAlign w:val="center"/>
          </w:tcPr>
          <w:p w14:paraId="448B9AEB" w14:textId="7A6F7451" w:rsidR="003B6B87" w:rsidRPr="00AF3F07" w:rsidRDefault="003B6B87" w:rsidP="00212EA6">
            <w:pPr>
              <w:spacing w:after="0" w:line="48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e9</w:t>
            </w:r>
          </w:p>
        </w:tc>
        <w:tc>
          <w:tcPr>
            <w:tcW w:w="0" w:type="auto"/>
          </w:tcPr>
          <w:p w14:paraId="3AC2F1D4" w14:textId="77777777" w:rsidR="003B6B87" w:rsidRPr="00AF3F07" w:rsidRDefault="003B6B87" w:rsidP="00212EA6">
            <w:pPr>
              <w:spacing w:after="0" w:line="480" w:lineRule="auto"/>
              <w:rPr>
                <w:rFonts w:ascii="Times New Roman" w:eastAsia="Times New Roman" w:hAnsi="Times New Roman" w:cs="Times New Roman"/>
                <w:sz w:val="24"/>
                <w:szCs w:val="24"/>
                <w:lang w:eastAsia="de-DE"/>
              </w:rPr>
            </w:pPr>
          </w:p>
        </w:tc>
        <w:tc>
          <w:tcPr>
            <w:tcW w:w="0" w:type="auto"/>
            <w:noWrap/>
            <w:tcMar>
              <w:top w:w="15" w:type="dxa"/>
              <w:left w:w="57" w:type="dxa"/>
              <w:bottom w:w="15" w:type="dxa"/>
              <w:right w:w="57" w:type="dxa"/>
            </w:tcMar>
            <w:vAlign w:val="center"/>
          </w:tcPr>
          <w:p w14:paraId="63C41E4A" w14:textId="66604EBB" w:rsidR="003B6B87" w:rsidRPr="00AF3F07" w:rsidRDefault="003B6B87"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&lt;--&gt;</w:t>
            </w:r>
          </w:p>
        </w:tc>
        <w:tc>
          <w:tcPr>
            <w:tcW w:w="0" w:type="auto"/>
            <w:tcMar>
              <w:top w:w="15" w:type="dxa"/>
              <w:left w:w="140" w:type="dxa"/>
              <w:bottom w:w="15" w:type="dxa"/>
              <w:right w:w="140" w:type="dxa"/>
            </w:tcMar>
            <w:vAlign w:val="center"/>
          </w:tcPr>
          <w:p w14:paraId="75CAF9A3" w14:textId="6ED26B7A" w:rsidR="003B6B87" w:rsidRPr="00AF3F07" w:rsidRDefault="003B6B87" w:rsidP="00212EA6">
            <w:pPr>
              <w:spacing w:after="0" w:line="48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e7</w:t>
            </w:r>
          </w:p>
        </w:tc>
        <w:tc>
          <w:tcPr>
            <w:tcW w:w="0" w:type="auto"/>
            <w:noWrap/>
            <w:tcMar>
              <w:top w:w="15" w:type="dxa"/>
              <w:left w:w="140" w:type="dxa"/>
              <w:bottom w:w="15" w:type="dxa"/>
              <w:right w:w="140" w:type="dxa"/>
            </w:tcMar>
            <w:vAlign w:val="center"/>
          </w:tcPr>
          <w:p w14:paraId="06D7CC9E" w14:textId="4F0D654D" w:rsidR="003B6B87" w:rsidRPr="00AF3F07" w:rsidRDefault="003B6B87" w:rsidP="00212EA6">
            <w:pPr>
              <w:spacing w:after="0" w:line="480" w:lineRule="auto"/>
              <w:jc w:val="righ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0.183***</w:t>
            </w:r>
          </w:p>
        </w:tc>
      </w:tr>
      <w:tr w:rsidR="003B6B87" w:rsidRPr="00AF3F07" w14:paraId="30256020" w14:textId="77777777" w:rsidTr="00212EA6">
        <w:tc>
          <w:tcPr>
            <w:tcW w:w="0" w:type="auto"/>
            <w:tcMar>
              <w:top w:w="15" w:type="dxa"/>
              <w:left w:w="57" w:type="dxa"/>
              <w:bottom w:w="15" w:type="dxa"/>
              <w:right w:w="57" w:type="dxa"/>
            </w:tcMar>
            <w:vAlign w:val="center"/>
          </w:tcPr>
          <w:p w14:paraId="067072F1" w14:textId="366BDCE8" w:rsidR="003B6B87" w:rsidRDefault="003B6B87" w:rsidP="00212EA6">
            <w:pPr>
              <w:spacing w:after="0" w:line="48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e9</w:t>
            </w:r>
          </w:p>
        </w:tc>
        <w:tc>
          <w:tcPr>
            <w:tcW w:w="0" w:type="auto"/>
          </w:tcPr>
          <w:p w14:paraId="22F6309D" w14:textId="77777777" w:rsidR="003B6B87" w:rsidRPr="00AF3F07" w:rsidRDefault="003B6B87" w:rsidP="00212EA6">
            <w:pPr>
              <w:spacing w:after="0" w:line="480" w:lineRule="auto"/>
              <w:rPr>
                <w:rFonts w:ascii="Times New Roman" w:eastAsia="Times New Roman" w:hAnsi="Times New Roman" w:cs="Times New Roman"/>
                <w:sz w:val="24"/>
                <w:szCs w:val="24"/>
                <w:lang w:eastAsia="de-DE"/>
              </w:rPr>
            </w:pPr>
          </w:p>
        </w:tc>
        <w:tc>
          <w:tcPr>
            <w:tcW w:w="0" w:type="auto"/>
            <w:noWrap/>
            <w:tcMar>
              <w:top w:w="15" w:type="dxa"/>
              <w:left w:w="57" w:type="dxa"/>
              <w:bottom w:w="15" w:type="dxa"/>
              <w:right w:w="57" w:type="dxa"/>
            </w:tcMar>
            <w:vAlign w:val="center"/>
          </w:tcPr>
          <w:p w14:paraId="59B3BF31" w14:textId="05FCB354" w:rsidR="003B6B87" w:rsidRPr="00AF3F07" w:rsidRDefault="003B6B87" w:rsidP="00212EA6">
            <w:pPr>
              <w:spacing w:after="0" w:line="480" w:lineRule="auto"/>
              <w:rPr>
                <w:rFonts w:ascii="Times New Roman" w:eastAsia="Times New Roman" w:hAnsi="Times New Roman" w:cs="Times New Roman"/>
                <w:sz w:val="24"/>
                <w:szCs w:val="24"/>
                <w:lang w:eastAsia="de-DE"/>
              </w:rPr>
            </w:pPr>
            <w:r w:rsidRPr="00AF3F07">
              <w:rPr>
                <w:rFonts w:ascii="Times New Roman" w:eastAsia="Times New Roman" w:hAnsi="Times New Roman" w:cs="Times New Roman"/>
                <w:sz w:val="24"/>
                <w:szCs w:val="24"/>
                <w:lang w:eastAsia="de-DE"/>
              </w:rPr>
              <w:t>&lt;--&gt;</w:t>
            </w:r>
          </w:p>
        </w:tc>
        <w:tc>
          <w:tcPr>
            <w:tcW w:w="0" w:type="auto"/>
            <w:tcMar>
              <w:top w:w="15" w:type="dxa"/>
              <w:left w:w="140" w:type="dxa"/>
              <w:bottom w:w="15" w:type="dxa"/>
              <w:right w:w="140" w:type="dxa"/>
            </w:tcMar>
            <w:vAlign w:val="center"/>
          </w:tcPr>
          <w:p w14:paraId="5FBA9191" w14:textId="7AA7C2D5" w:rsidR="003B6B87" w:rsidRDefault="003B6B87" w:rsidP="00212EA6">
            <w:pPr>
              <w:spacing w:after="0" w:line="48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e8</w:t>
            </w:r>
          </w:p>
        </w:tc>
        <w:tc>
          <w:tcPr>
            <w:tcW w:w="0" w:type="auto"/>
            <w:noWrap/>
            <w:tcMar>
              <w:top w:w="15" w:type="dxa"/>
              <w:left w:w="140" w:type="dxa"/>
              <w:bottom w:w="15" w:type="dxa"/>
              <w:right w:w="140" w:type="dxa"/>
            </w:tcMar>
            <w:vAlign w:val="center"/>
          </w:tcPr>
          <w:p w14:paraId="136F4E8E" w14:textId="0BD4D2E5" w:rsidR="003B6B87" w:rsidRDefault="003B6B87" w:rsidP="00212EA6">
            <w:pPr>
              <w:spacing w:after="0" w:line="480" w:lineRule="auto"/>
              <w:jc w:val="righ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0.273***</w:t>
            </w:r>
          </w:p>
        </w:tc>
      </w:tr>
    </w:tbl>
    <w:p w14:paraId="09A36BA0" w14:textId="663F335E" w:rsidR="004416D3" w:rsidRPr="00AF3F07" w:rsidRDefault="004416D3" w:rsidP="004416D3">
      <w:pPr>
        <w:spacing w:line="480" w:lineRule="auto"/>
        <w:contextualSpacing/>
        <w:jc w:val="both"/>
        <w:rPr>
          <w:rFonts w:ascii="Times New Roman" w:hAnsi="Times New Roman" w:cs="Times New Roman"/>
          <w:sz w:val="24"/>
          <w:szCs w:val="24"/>
          <w:lang w:val="en-US"/>
        </w:rPr>
        <w:sectPr w:rsidR="004416D3" w:rsidRPr="00AF3F07" w:rsidSect="006C535B">
          <w:pgSz w:w="11906" w:h="16838"/>
          <w:pgMar w:top="1418" w:right="1418" w:bottom="1418" w:left="1418" w:header="709" w:footer="709" w:gutter="0"/>
          <w:cols w:space="708"/>
          <w:docGrid w:linePitch="360"/>
        </w:sectPr>
      </w:pPr>
      <w:r>
        <w:rPr>
          <w:rFonts w:ascii="Times New Roman" w:hAnsi="Times New Roman" w:cs="Times New Roman"/>
          <w:sz w:val="24"/>
          <w:szCs w:val="24"/>
          <w:lang w:val="en-US"/>
        </w:rPr>
        <w:t>***p&lt;0.0</w:t>
      </w:r>
      <w:r w:rsidR="00045E99">
        <w:rPr>
          <w:rFonts w:ascii="Times New Roman" w:hAnsi="Times New Roman" w:cs="Times New Roman"/>
          <w:sz w:val="24"/>
          <w:szCs w:val="24"/>
          <w:lang w:val="en-US"/>
        </w:rPr>
        <w:t>0</w:t>
      </w:r>
      <w:r>
        <w:rPr>
          <w:rFonts w:ascii="Times New Roman" w:hAnsi="Times New Roman" w:cs="Times New Roman"/>
          <w:sz w:val="24"/>
          <w:szCs w:val="24"/>
          <w:lang w:val="en-US"/>
        </w:rPr>
        <w:t>1</w:t>
      </w:r>
    </w:p>
    <w:p w14:paraId="5D648016" w14:textId="77777777" w:rsidR="00865DED" w:rsidRDefault="00865DED" w:rsidP="004416D3"/>
    <w:sectPr w:rsidR="00865D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3E77" w14:textId="77777777" w:rsidR="00CE03FC" w:rsidRDefault="00CE03FC" w:rsidP="008E3AFC">
      <w:pPr>
        <w:spacing w:after="0" w:line="240" w:lineRule="auto"/>
      </w:pPr>
      <w:r>
        <w:separator/>
      </w:r>
    </w:p>
  </w:endnote>
  <w:endnote w:type="continuationSeparator" w:id="0">
    <w:p w14:paraId="27D0E118" w14:textId="77777777" w:rsidR="00CE03FC" w:rsidRDefault="00CE03FC" w:rsidP="008E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6D16" w14:textId="77777777" w:rsidR="00CE03FC" w:rsidRDefault="00CE03FC" w:rsidP="008E3AFC">
      <w:pPr>
        <w:spacing w:after="0" w:line="240" w:lineRule="auto"/>
      </w:pPr>
      <w:r>
        <w:separator/>
      </w:r>
    </w:p>
  </w:footnote>
  <w:footnote w:type="continuationSeparator" w:id="0">
    <w:p w14:paraId="7742012E" w14:textId="77777777" w:rsidR="00CE03FC" w:rsidRDefault="00CE03FC" w:rsidP="008E3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D3"/>
    <w:rsid w:val="00045E99"/>
    <w:rsid w:val="0009096A"/>
    <w:rsid w:val="002D4753"/>
    <w:rsid w:val="0032215A"/>
    <w:rsid w:val="003A3181"/>
    <w:rsid w:val="003B6B87"/>
    <w:rsid w:val="004416D3"/>
    <w:rsid w:val="00586695"/>
    <w:rsid w:val="00865DED"/>
    <w:rsid w:val="008E3AFC"/>
    <w:rsid w:val="00B102FA"/>
    <w:rsid w:val="00B576D3"/>
    <w:rsid w:val="00B94CCA"/>
    <w:rsid w:val="00CC5FB6"/>
    <w:rsid w:val="00CE03FC"/>
    <w:rsid w:val="00DF7ED7"/>
    <w:rsid w:val="00E13785"/>
    <w:rsid w:val="00F86F6B"/>
    <w:rsid w:val="00FF6BA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329E4"/>
  <w15:chartTrackingRefBased/>
  <w15:docId w15:val="{74BA322B-E33D-4FFC-80C4-ECEB5612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6B87"/>
    <w:pPr>
      <w:spacing w:after="0" w:line="240" w:lineRule="auto"/>
    </w:pPr>
  </w:style>
  <w:style w:type="paragraph" w:styleId="Header">
    <w:name w:val="header"/>
    <w:basedOn w:val="Normal"/>
    <w:link w:val="HeaderChar"/>
    <w:uiPriority w:val="99"/>
    <w:unhideWhenUsed/>
    <w:rsid w:val="008E3A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3AFC"/>
  </w:style>
  <w:style w:type="paragraph" w:styleId="Footer">
    <w:name w:val="footer"/>
    <w:basedOn w:val="Normal"/>
    <w:link w:val="FooterChar"/>
    <w:uiPriority w:val="99"/>
    <w:unhideWhenUsed/>
    <w:rsid w:val="008E3A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3AFC"/>
  </w:style>
  <w:style w:type="table" w:styleId="TableGrid">
    <w:name w:val="Table Grid"/>
    <w:basedOn w:val="TableNormal"/>
    <w:uiPriority w:val="39"/>
    <w:rsid w:val="00DF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50347">
      <w:bodyDiv w:val="1"/>
      <w:marLeft w:val="0"/>
      <w:marRight w:val="0"/>
      <w:marTop w:val="0"/>
      <w:marBottom w:val="0"/>
      <w:divBdr>
        <w:top w:val="none" w:sz="0" w:space="0" w:color="auto"/>
        <w:left w:val="none" w:sz="0" w:space="0" w:color="auto"/>
        <w:bottom w:val="none" w:sz="0" w:space="0" w:color="auto"/>
        <w:right w:val="none" w:sz="0" w:space="0" w:color="auto"/>
      </w:divBdr>
      <w:divsChild>
        <w:div w:id="490100964">
          <w:marLeft w:val="0"/>
          <w:marRight w:val="0"/>
          <w:marTop w:val="0"/>
          <w:marBottom w:val="0"/>
          <w:divBdr>
            <w:top w:val="none" w:sz="0" w:space="0" w:color="auto"/>
            <w:left w:val="none" w:sz="0" w:space="0" w:color="auto"/>
            <w:bottom w:val="none" w:sz="0" w:space="0" w:color="auto"/>
            <w:right w:val="none" w:sz="0" w:space="0" w:color="auto"/>
          </w:divBdr>
          <w:divsChild>
            <w:div w:id="893810170">
              <w:marLeft w:val="0"/>
              <w:marRight w:val="0"/>
              <w:marTop w:val="0"/>
              <w:marBottom w:val="0"/>
              <w:divBdr>
                <w:top w:val="none" w:sz="0" w:space="0" w:color="auto"/>
                <w:left w:val="none" w:sz="0" w:space="0" w:color="auto"/>
                <w:bottom w:val="none" w:sz="0" w:space="0" w:color="auto"/>
                <w:right w:val="none" w:sz="0" w:space="0" w:color="auto"/>
              </w:divBdr>
              <w:divsChild>
                <w:div w:id="616638722">
                  <w:marLeft w:val="0"/>
                  <w:marRight w:val="0"/>
                  <w:marTop w:val="0"/>
                  <w:marBottom w:val="0"/>
                  <w:divBdr>
                    <w:top w:val="none" w:sz="0" w:space="0" w:color="auto"/>
                    <w:left w:val="none" w:sz="0" w:space="0" w:color="auto"/>
                    <w:bottom w:val="none" w:sz="0" w:space="0" w:color="auto"/>
                    <w:right w:val="none" w:sz="0" w:space="0" w:color="auto"/>
                  </w:divBdr>
                  <w:divsChild>
                    <w:div w:id="194856108">
                      <w:marLeft w:val="0"/>
                      <w:marRight w:val="0"/>
                      <w:marTop w:val="0"/>
                      <w:marBottom w:val="0"/>
                      <w:divBdr>
                        <w:top w:val="none" w:sz="0" w:space="0" w:color="auto"/>
                        <w:left w:val="none" w:sz="0" w:space="0" w:color="auto"/>
                        <w:bottom w:val="none" w:sz="0" w:space="0" w:color="auto"/>
                        <w:right w:val="none" w:sz="0" w:space="0" w:color="auto"/>
                      </w:divBdr>
                      <w:divsChild>
                        <w:div w:id="1195461541">
                          <w:marLeft w:val="0"/>
                          <w:marRight w:val="0"/>
                          <w:marTop w:val="0"/>
                          <w:marBottom w:val="0"/>
                          <w:divBdr>
                            <w:top w:val="none" w:sz="0" w:space="0" w:color="auto"/>
                            <w:left w:val="none" w:sz="0" w:space="0" w:color="auto"/>
                            <w:bottom w:val="none" w:sz="0" w:space="0" w:color="auto"/>
                            <w:right w:val="none" w:sz="0" w:space="0" w:color="auto"/>
                          </w:divBdr>
                          <w:divsChild>
                            <w:div w:id="1151673515">
                              <w:marLeft w:val="0"/>
                              <w:marRight w:val="0"/>
                              <w:marTop w:val="0"/>
                              <w:marBottom w:val="0"/>
                              <w:divBdr>
                                <w:top w:val="none" w:sz="0" w:space="0" w:color="auto"/>
                                <w:left w:val="none" w:sz="0" w:space="0" w:color="auto"/>
                                <w:bottom w:val="none" w:sz="0" w:space="0" w:color="auto"/>
                                <w:right w:val="none" w:sz="0" w:space="0" w:color="auto"/>
                              </w:divBdr>
                              <w:divsChild>
                                <w:div w:id="1582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Universitätsklinikum Ulm</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Vera</dc:creator>
  <cp:keywords/>
  <dc:description/>
  <cp:lastModifiedBy>chn off33</cp:lastModifiedBy>
  <cp:revision>3</cp:revision>
  <dcterms:created xsi:type="dcterms:W3CDTF">2022-06-07T20:17:00Z</dcterms:created>
  <dcterms:modified xsi:type="dcterms:W3CDTF">2022-06-14T06:05:00Z</dcterms:modified>
</cp:coreProperties>
</file>