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5CDB" w14:textId="01616136" w:rsidR="003D77E1" w:rsidRDefault="00E3167F">
      <w:r>
        <w:rPr>
          <w:rFonts w:eastAsia="Times New Roman"/>
          <w:b/>
          <w:noProof/>
          <w:color w:val="000000"/>
        </w:rPr>
        <w:drawing>
          <wp:inline distT="0" distB="0" distL="0" distR="0" wp14:anchorId="0FDAFB95" wp14:editId="5EF247FD">
            <wp:extent cx="4591050" cy="3001645"/>
            <wp:effectExtent l="0" t="0" r="0" b="0"/>
            <wp:docPr id="16" name="image1.png" descr="Chart, histo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 descr="Chart, histogram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4" cy="300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45F9" w14:textId="77777777" w:rsidR="00E3167F" w:rsidRDefault="00E3167F"/>
    <w:p w14:paraId="527C302E" w14:textId="79B7C0A4" w:rsidR="00E3167F" w:rsidRDefault="00E316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47DF" wp14:editId="03DFE5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708660"/>
                <wp:effectExtent l="0" t="0" r="0" b="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B5F16F" w14:textId="7E450D52" w:rsidR="00E3167F" w:rsidRDefault="00E3167F" w:rsidP="00E3167F">
                            <w:r w:rsidRPr="009241D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 w:rsidR="00272FAA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9241D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Fig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. </w:t>
                            </w:r>
                            <w:r w:rsidRPr="009241D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Timeline for event-related (ER) analysis for empathy task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– presentation of image;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– 1-4 second time window when any increase (over 0.1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microsiemens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) in SC was (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) of an ER SCR;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– amplitude of ER SCR. </w:t>
                            </w:r>
                          </w:p>
                          <w:p w14:paraId="5BFBE5CC" w14:textId="77777777" w:rsidR="00E3167F" w:rsidRDefault="00E3167F" w:rsidP="00E3167F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647DF" id="Rectangles 11" o:spid="_x0000_s1026" style="position:absolute;margin-left:0;margin-top:-.05pt;width:459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lfNxAEAAHYDAAAOAAAAZHJzL2Uyb0RvYy54bWysU9uO2jAQfa/Uf7D8XpLQhWURYVXtiqrS&#13;&#10;qkXa9gOMYxNLju3OGBL+vmOHBdq+VX1xZjwXn3NmsnocOsuOCtB4V/NqUnKmnPSNcfua//i++bDg&#13;&#10;DKNwjbDeqZqfFPLH9ft3qz4s1dS33jYKGDVxuOxDzdsYw7IoULaqEzjxQTkKag+diOTCvmhA9NS9&#13;&#10;s8W0LOdF76EJ4KVCpNvnMcjXub/WSsZvWqOKzNacsMV8Qj536SzWK7HcgwitkWcY4h9QdMI4evTS&#13;&#10;6llEwQ5g/mrVGQkevY4T6bvCa22kyhyITVX+wea1FUFlLiQOhotM+P/ayq/H17AFkqEPuEQyE4tB&#13;&#10;Q5e+hI8NWazTRSw1RCbpcraYPnwsSVNJsftyMZ9nNYtrdQCMn5XvWDJqDjSMrJE4vmCkFyn1LSU9&#13;&#10;ht6aZmOszU5aAPVkgR0Fjc7GKo2KKn7Lsi7lOp+qxnC6Ka5UkhWH3XDmt/PNaQsMg9wYwvQiMG4F&#13;&#10;0MArznpagprjz4MAxZn94kjlh+puOqOtyc7d7D7RhdvI7jYinGw97VbkbDSfYt60EeOnQ/TaZN4J&#13;&#10;1QjlDJaGm8mdFzFtz62fs66/y/oXAAAA//8DAFBLAwQUAAYACAAAACEAMIdY0N4AAAALAQAADwAA&#13;&#10;AGRycy9kb3ducmV2LnhtbEyPQU/DMAyF70j8h8hI3La0CNDomk4ItBtiYoB2zRrTlDVO1Xhd+feY&#13;&#10;E7tYenr28/vK1RQ6NeKQ2kgG8nkGCqmOrqXGwMf7erYAldiSs10kNPCDCVbV5UVpCxdP9Ibjlhsl&#13;&#10;IZQKa8Az94XWqfYYbJrHHkm8rzgEyyKHRrvBniQ8dPomy+51sC3JB297fPJYH7bHYODlNm2+1zj6&#13;&#10;zW5Xc//KPn4eJmOur6bnpYzHJSjGif8v4I9B+kMlxfbxSC6pzoDQsIFZDkrMh3whei9beX4Huir1&#13;&#10;OUP1CwAA//8DAFBLAQItABQABgAIAAAAIQC2gziS/gAAAOEBAAATAAAAAAAAAAAAAAAAAAAAAABb&#13;&#10;Q29udGVudF9UeXBlc10ueG1sUEsBAi0AFAAGAAgAAAAhADj9If/WAAAAlAEAAAsAAAAAAAAAAAAA&#13;&#10;AAAALwEAAF9yZWxzLy5yZWxzUEsBAi0AFAAGAAgAAAAhAKaWV83EAQAAdgMAAA4AAAAAAAAAAAAA&#13;&#10;AAAALgIAAGRycy9lMm9Eb2MueG1sUEsBAi0AFAAGAAgAAAAhADCHWNDeAAAACwEAAA8AAAAAAAAA&#13;&#10;AAAAAAAAHgQAAGRycy9kb3ducmV2LnhtbFBLBQYAAAAABAAEAPMAAAApBQAAAAA=&#13;&#10;" fillcolor="white [3201]" stroked="f">
                <v:textbox inset="2.53958mm,1.2694mm,2.53958mm,1.2694mm">
                  <w:txbxContent>
                    <w:p w14:paraId="21B5F16F" w14:textId="7E450D52" w:rsidR="00E3167F" w:rsidRDefault="00E3167F" w:rsidP="00E3167F">
                      <w:r w:rsidRPr="009241D2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S</w:t>
                      </w:r>
                      <w:r w:rsidR="00272FAA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3</w:t>
                      </w:r>
                      <w:r w:rsidRPr="009241D2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 Fig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. </w:t>
                      </w:r>
                      <w:r w:rsidRPr="009241D2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Timeline for event-related (ER) analysis for empathy task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a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– presentation of image;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b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– 1-4 second time window when any increase (over 0.1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microsiemens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</w:rPr>
                        <w:t>) in SC was (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d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) of an ER SCR;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c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– amplitude of ER SCR. </w:t>
                      </w:r>
                    </w:p>
                    <w:p w14:paraId="5BFBE5CC" w14:textId="77777777" w:rsidR="00E3167F" w:rsidRDefault="00E3167F" w:rsidP="00E3167F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D9"/>
    <w:rsid w:val="0000276B"/>
    <w:rsid w:val="000904B6"/>
    <w:rsid w:val="00094130"/>
    <w:rsid w:val="00095F30"/>
    <w:rsid w:val="000F1455"/>
    <w:rsid w:val="000F26AB"/>
    <w:rsid w:val="000F703B"/>
    <w:rsid w:val="00103B33"/>
    <w:rsid w:val="001041FF"/>
    <w:rsid w:val="00150FD6"/>
    <w:rsid w:val="0015206C"/>
    <w:rsid w:val="00174979"/>
    <w:rsid w:val="0019250F"/>
    <w:rsid w:val="00193FC0"/>
    <w:rsid w:val="001A69D1"/>
    <w:rsid w:val="001C04B2"/>
    <w:rsid w:val="001E44CD"/>
    <w:rsid w:val="001F4E2D"/>
    <w:rsid w:val="001F5D68"/>
    <w:rsid w:val="00213153"/>
    <w:rsid w:val="00222972"/>
    <w:rsid w:val="00234D0B"/>
    <w:rsid w:val="002449F2"/>
    <w:rsid w:val="00257BC4"/>
    <w:rsid w:val="00270D19"/>
    <w:rsid w:val="00272FAA"/>
    <w:rsid w:val="00276A5F"/>
    <w:rsid w:val="00282687"/>
    <w:rsid w:val="002863FC"/>
    <w:rsid w:val="002C2E54"/>
    <w:rsid w:val="002C6D7B"/>
    <w:rsid w:val="002F0D75"/>
    <w:rsid w:val="002F355B"/>
    <w:rsid w:val="00300954"/>
    <w:rsid w:val="00311527"/>
    <w:rsid w:val="00313FBB"/>
    <w:rsid w:val="00343AA9"/>
    <w:rsid w:val="0035287E"/>
    <w:rsid w:val="0035410B"/>
    <w:rsid w:val="00373B72"/>
    <w:rsid w:val="00381A14"/>
    <w:rsid w:val="003820A6"/>
    <w:rsid w:val="00384721"/>
    <w:rsid w:val="00386D40"/>
    <w:rsid w:val="00390B9C"/>
    <w:rsid w:val="0039347D"/>
    <w:rsid w:val="0039588A"/>
    <w:rsid w:val="003B6623"/>
    <w:rsid w:val="003D77E1"/>
    <w:rsid w:val="003D7FA5"/>
    <w:rsid w:val="00401968"/>
    <w:rsid w:val="00421022"/>
    <w:rsid w:val="004324DB"/>
    <w:rsid w:val="00451E19"/>
    <w:rsid w:val="004616AA"/>
    <w:rsid w:val="00470812"/>
    <w:rsid w:val="004A2E2D"/>
    <w:rsid w:val="004C7679"/>
    <w:rsid w:val="004F1A1C"/>
    <w:rsid w:val="0051362D"/>
    <w:rsid w:val="0051492B"/>
    <w:rsid w:val="00547BB7"/>
    <w:rsid w:val="00550BA3"/>
    <w:rsid w:val="00551741"/>
    <w:rsid w:val="005808D3"/>
    <w:rsid w:val="00585067"/>
    <w:rsid w:val="005A0D96"/>
    <w:rsid w:val="005A4798"/>
    <w:rsid w:val="005F2E18"/>
    <w:rsid w:val="0060372A"/>
    <w:rsid w:val="00610C79"/>
    <w:rsid w:val="006161E5"/>
    <w:rsid w:val="00662C52"/>
    <w:rsid w:val="00663B63"/>
    <w:rsid w:val="00686A97"/>
    <w:rsid w:val="00694002"/>
    <w:rsid w:val="006B1931"/>
    <w:rsid w:val="006B4518"/>
    <w:rsid w:val="006C1FE2"/>
    <w:rsid w:val="006D5CE5"/>
    <w:rsid w:val="006D6D01"/>
    <w:rsid w:val="0070130C"/>
    <w:rsid w:val="00703C66"/>
    <w:rsid w:val="00710B9B"/>
    <w:rsid w:val="00736EF2"/>
    <w:rsid w:val="007701A5"/>
    <w:rsid w:val="00772FDA"/>
    <w:rsid w:val="007B41B7"/>
    <w:rsid w:val="007C3A59"/>
    <w:rsid w:val="007E0E61"/>
    <w:rsid w:val="007E3365"/>
    <w:rsid w:val="0081535B"/>
    <w:rsid w:val="008336A4"/>
    <w:rsid w:val="00851B83"/>
    <w:rsid w:val="00851D9C"/>
    <w:rsid w:val="008565AF"/>
    <w:rsid w:val="00864D1D"/>
    <w:rsid w:val="00865B8A"/>
    <w:rsid w:val="008B0308"/>
    <w:rsid w:val="008C79F2"/>
    <w:rsid w:val="008D03C1"/>
    <w:rsid w:val="008D24DE"/>
    <w:rsid w:val="008D3C9D"/>
    <w:rsid w:val="008E0C1F"/>
    <w:rsid w:val="008E2AA7"/>
    <w:rsid w:val="00914B36"/>
    <w:rsid w:val="00937316"/>
    <w:rsid w:val="00937A67"/>
    <w:rsid w:val="0095173C"/>
    <w:rsid w:val="00975767"/>
    <w:rsid w:val="009837C2"/>
    <w:rsid w:val="009A14F6"/>
    <w:rsid w:val="009C120B"/>
    <w:rsid w:val="009D5305"/>
    <w:rsid w:val="009D68B4"/>
    <w:rsid w:val="00A0676A"/>
    <w:rsid w:val="00A17C60"/>
    <w:rsid w:val="00A21164"/>
    <w:rsid w:val="00A55168"/>
    <w:rsid w:val="00A81985"/>
    <w:rsid w:val="00A840D9"/>
    <w:rsid w:val="00AA0FA4"/>
    <w:rsid w:val="00AA3132"/>
    <w:rsid w:val="00AB473E"/>
    <w:rsid w:val="00AC225D"/>
    <w:rsid w:val="00AF1644"/>
    <w:rsid w:val="00AF7619"/>
    <w:rsid w:val="00B07A09"/>
    <w:rsid w:val="00B1055A"/>
    <w:rsid w:val="00B150D9"/>
    <w:rsid w:val="00B26EE5"/>
    <w:rsid w:val="00B52773"/>
    <w:rsid w:val="00B55D5D"/>
    <w:rsid w:val="00B64F4D"/>
    <w:rsid w:val="00BB672B"/>
    <w:rsid w:val="00BE100A"/>
    <w:rsid w:val="00C0687B"/>
    <w:rsid w:val="00C324C2"/>
    <w:rsid w:val="00C51FFF"/>
    <w:rsid w:val="00C60226"/>
    <w:rsid w:val="00CB5019"/>
    <w:rsid w:val="00CD4F0A"/>
    <w:rsid w:val="00D07622"/>
    <w:rsid w:val="00D131AB"/>
    <w:rsid w:val="00D20692"/>
    <w:rsid w:val="00D469C0"/>
    <w:rsid w:val="00DC2C5F"/>
    <w:rsid w:val="00DC75DF"/>
    <w:rsid w:val="00DD08FF"/>
    <w:rsid w:val="00DD0AF8"/>
    <w:rsid w:val="00DE191F"/>
    <w:rsid w:val="00E07231"/>
    <w:rsid w:val="00E07F48"/>
    <w:rsid w:val="00E3167F"/>
    <w:rsid w:val="00E35966"/>
    <w:rsid w:val="00E42F65"/>
    <w:rsid w:val="00E436F6"/>
    <w:rsid w:val="00E55936"/>
    <w:rsid w:val="00E63A4D"/>
    <w:rsid w:val="00E9034D"/>
    <w:rsid w:val="00E91903"/>
    <w:rsid w:val="00EF531C"/>
    <w:rsid w:val="00F04A69"/>
    <w:rsid w:val="00F4774A"/>
    <w:rsid w:val="00F779AA"/>
    <w:rsid w:val="00F806E6"/>
    <w:rsid w:val="00F9322A"/>
    <w:rsid w:val="00F96371"/>
    <w:rsid w:val="00FC5F16"/>
    <w:rsid w:val="00FE3619"/>
    <w:rsid w:val="00FE7CC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138A"/>
  <w15:chartTrackingRefBased/>
  <w15:docId w15:val="{F209949A-295C-B640-A53B-6A278EF1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0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0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0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0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0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0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0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0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0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0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0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0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0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0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0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0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Alshukri, Sophie</dc:creator>
  <cp:keywords/>
  <dc:description/>
  <cp:lastModifiedBy>Alshukri, Sophie</cp:lastModifiedBy>
  <cp:revision>2</cp:revision>
  <dcterms:created xsi:type="dcterms:W3CDTF">2024-04-04T16:43:00Z</dcterms:created>
  <dcterms:modified xsi:type="dcterms:W3CDTF">2024-04-04T16:43:00Z</dcterms:modified>
</cp:coreProperties>
</file>